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EEC" w:rsidRPr="00F84413" w:rsidRDefault="005E5EEC" w:rsidP="001C5316">
      <w:pPr>
        <w:suppressAutoHyphens/>
        <w:autoSpaceDE w:val="0"/>
        <w:autoSpaceDN w:val="0"/>
        <w:spacing w:line="360" w:lineRule="auto"/>
        <w:jc w:val="center"/>
        <w:rPr>
          <w:b/>
        </w:rPr>
      </w:pPr>
      <w:r w:rsidRPr="00F84413">
        <w:rPr>
          <w:b/>
        </w:rPr>
        <w:t xml:space="preserve">Министерство науки </w:t>
      </w:r>
      <w:r w:rsidR="00F45955">
        <w:rPr>
          <w:b/>
        </w:rPr>
        <w:t xml:space="preserve">и высшего образования </w:t>
      </w:r>
      <w:r w:rsidRPr="00F84413">
        <w:rPr>
          <w:b/>
        </w:rPr>
        <w:t>Российской Федерации</w:t>
      </w:r>
    </w:p>
    <w:p w:rsidR="00941C12" w:rsidRDefault="005E10AB" w:rsidP="001C5316">
      <w:pPr>
        <w:suppressAutoHyphens/>
        <w:autoSpaceDE w:val="0"/>
        <w:autoSpaceDN w:val="0"/>
        <w:spacing w:line="360" w:lineRule="auto"/>
        <w:jc w:val="center"/>
        <w:rPr>
          <w:b/>
        </w:rPr>
      </w:pPr>
      <w:r>
        <w:rPr>
          <w:b/>
        </w:rPr>
        <w:t>ф</w:t>
      </w:r>
      <w:r w:rsidR="005E5EEC" w:rsidRPr="00F84413">
        <w:rPr>
          <w:b/>
        </w:rPr>
        <w:t xml:space="preserve">едеральное государственное бюджетное образовательное учреждение </w:t>
      </w:r>
    </w:p>
    <w:p w:rsidR="005E5EEC" w:rsidRPr="00F84413" w:rsidRDefault="005E5EEC" w:rsidP="001C5316">
      <w:pPr>
        <w:suppressAutoHyphens/>
        <w:autoSpaceDE w:val="0"/>
        <w:autoSpaceDN w:val="0"/>
        <w:spacing w:line="360" w:lineRule="auto"/>
        <w:jc w:val="center"/>
        <w:rPr>
          <w:b/>
        </w:rPr>
      </w:pPr>
      <w:r w:rsidRPr="00F84413">
        <w:rPr>
          <w:b/>
        </w:rPr>
        <w:t>высшего образования</w:t>
      </w:r>
    </w:p>
    <w:p w:rsidR="005E5EEC" w:rsidRPr="00F84413" w:rsidRDefault="005E5EEC" w:rsidP="001C5316">
      <w:pPr>
        <w:suppressAutoHyphens/>
        <w:autoSpaceDE w:val="0"/>
        <w:autoSpaceDN w:val="0"/>
        <w:spacing w:line="360" w:lineRule="auto"/>
        <w:jc w:val="center"/>
        <w:rPr>
          <w:b/>
        </w:rPr>
      </w:pPr>
      <w:r w:rsidRPr="00F84413">
        <w:rPr>
          <w:b/>
        </w:rPr>
        <w:t>«Алтайский государственный университет»</w:t>
      </w:r>
    </w:p>
    <w:p w:rsidR="005E5EEC" w:rsidRPr="00F84413" w:rsidRDefault="005E5EEC" w:rsidP="001C5316">
      <w:pPr>
        <w:keepNext/>
        <w:suppressAutoHyphens/>
        <w:spacing w:line="360" w:lineRule="auto"/>
        <w:jc w:val="center"/>
        <w:outlineLvl w:val="0"/>
        <w:rPr>
          <w:b/>
        </w:rPr>
      </w:pPr>
      <w:r w:rsidRPr="00F84413">
        <w:rPr>
          <w:b/>
        </w:rPr>
        <w:t>Исторический факультет</w:t>
      </w:r>
    </w:p>
    <w:p w:rsidR="005E5EEC" w:rsidRPr="00F84413" w:rsidRDefault="005E5EEC" w:rsidP="001C5316">
      <w:pPr>
        <w:suppressAutoHyphens/>
        <w:spacing w:line="360" w:lineRule="auto"/>
        <w:jc w:val="center"/>
      </w:pPr>
    </w:p>
    <w:p w:rsidR="005E5EEC" w:rsidRPr="00F84413" w:rsidRDefault="005E5EEC" w:rsidP="001C5316">
      <w:pPr>
        <w:suppressAutoHyphens/>
        <w:spacing w:line="360" w:lineRule="auto"/>
        <w:jc w:val="center"/>
      </w:pPr>
    </w:p>
    <w:p w:rsidR="005E5EEC" w:rsidRPr="00F84413" w:rsidRDefault="005E5EEC" w:rsidP="001C5316">
      <w:pPr>
        <w:suppressAutoHyphens/>
        <w:spacing w:line="360" w:lineRule="auto"/>
        <w:jc w:val="center"/>
      </w:pPr>
    </w:p>
    <w:p w:rsidR="005E5EEC" w:rsidRPr="00F84413" w:rsidRDefault="005E5EEC" w:rsidP="001C5316">
      <w:pPr>
        <w:suppressAutoHyphens/>
        <w:spacing w:line="360" w:lineRule="auto"/>
        <w:jc w:val="center"/>
      </w:pPr>
    </w:p>
    <w:p w:rsidR="005E5EEC" w:rsidRPr="00F84413" w:rsidRDefault="005E5EEC" w:rsidP="001C5316">
      <w:pPr>
        <w:suppressAutoHyphens/>
        <w:spacing w:line="360" w:lineRule="auto"/>
        <w:jc w:val="center"/>
      </w:pPr>
    </w:p>
    <w:p w:rsidR="005E5EEC" w:rsidRPr="00F84413" w:rsidRDefault="005E5EEC" w:rsidP="001C5316">
      <w:pPr>
        <w:suppressAutoHyphens/>
        <w:spacing w:line="360" w:lineRule="auto"/>
        <w:jc w:val="center"/>
      </w:pPr>
    </w:p>
    <w:p w:rsidR="005E5EEC" w:rsidRPr="00F84413" w:rsidRDefault="00E4096F" w:rsidP="001C5316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F84413">
        <w:rPr>
          <w:rFonts w:ascii="TimesNewRomanPS-BoldMT" w:hAnsi="TimesNewRomanPS-BoldMT" w:cs="TimesNewRomanPS-BoldMT"/>
          <w:b/>
          <w:bCs/>
        </w:rPr>
        <w:t>МЕТОДИЧЕСКИЕ УКАЗАНИЯ</w:t>
      </w:r>
    </w:p>
    <w:p w:rsidR="009A3F36" w:rsidRDefault="00E4096F" w:rsidP="001C5316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F84413">
        <w:rPr>
          <w:rFonts w:ascii="TimesNewRomanPS-BoldMT" w:hAnsi="TimesNewRomanPS-BoldMT" w:cs="TimesNewRomanPS-BoldMT"/>
          <w:b/>
          <w:bCs/>
        </w:rPr>
        <w:t xml:space="preserve">ПО ОФОРМЛЕНИЮ </w:t>
      </w:r>
      <w:proofErr w:type="gramStart"/>
      <w:r w:rsidR="0075478F">
        <w:rPr>
          <w:rFonts w:ascii="TimesNewRomanPS-BoldMT" w:hAnsi="TimesNewRomanPS-BoldMT" w:cs="TimesNewRomanPS-BoldMT"/>
          <w:b/>
          <w:bCs/>
        </w:rPr>
        <w:t>КУРСОВЫХ</w:t>
      </w:r>
      <w:proofErr w:type="gramEnd"/>
      <w:r w:rsidR="0075478F">
        <w:rPr>
          <w:rFonts w:ascii="TimesNewRomanPS-BoldMT" w:hAnsi="TimesNewRomanPS-BoldMT" w:cs="TimesNewRomanPS-BoldMT"/>
          <w:b/>
          <w:bCs/>
        </w:rPr>
        <w:t xml:space="preserve"> </w:t>
      </w:r>
    </w:p>
    <w:p w:rsidR="005E5EEC" w:rsidRPr="00F84413" w:rsidRDefault="00E4096F" w:rsidP="001C5316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И</w:t>
      </w:r>
      <w:r w:rsidR="009A3F36"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>ВЫПУСКНЫХ КВАЛИФИКАЦИОННЫХ РАБОТ</w:t>
      </w:r>
      <w:r w:rsidR="007B1F5B">
        <w:rPr>
          <w:rFonts w:ascii="TimesNewRomanPS-BoldMT" w:hAnsi="TimesNewRomanPS-BoldMT" w:cs="TimesNewRomanPS-BoldMT"/>
          <w:b/>
          <w:bCs/>
        </w:rPr>
        <w:t xml:space="preserve"> </w:t>
      </w:r>
      <w:r w:rsidR="00DB0EC6">
        <w:rPr>
          <w:rFonts w:ascii="TimesNewRomanPS-BoldMT" w:hAnsi="TimesNewRomanPS-BoldMT" w:cs="TimesNewRomanPS-BoldMT"/>
          <w:b/>
          <w:bCs/>
        </w:rPr>
        <w:br/>
      </w:r>
      <w:r w:rsidR="007B1F5B" w:rsidRPr="007B1F5B">
        <w:rPr>
          <w:rFonts w:ascii="TimesNewRomanPS-BoldMT" w:hAnsi="TimesNewRomanPS-BoldMT" w:cs="TimesNewRomanPS-BoldMT"/>
          <w:b/>
          <w:bCs/>
        </w:rPr>
        <w:t>для направлени</w:t>
      </w:r>
      <w:r w:rsidR="00182E21">
        <w:rPr>
          <w:rFonts w:ascii="TimesNewRomanPS-BoldMT" w:hAnsi="TimesNewRomanPS-BoldMT" w:cs="TimesNewRomanPS-BoldMT"/>
          <w:b/>
          <w:bCs/>
        </w:rPr>
        <w:t>я</w:t>
      </w:r>
      <w:r w:rsidR="007B1F5B" w:rsidRPr="007B1F5B">
        <w:rPr>
          <w:rFonts w:ascii="TimesNewRomanPS-BoldMT" w:hAnsi="TimesNewRomanPS-BoldMT" w:cs="TimesNewRomanPS-BoldMT"/>
          <w:b/>
          <w:bCs/>
        </w:rPr>
        <w:t xml:space="preserve"> подготовки </w:t>
      </w:r>
      <w:r w:rsidR="00853490" w:rsidRPr="00F20B80">
        <w:rPr>
          <w:rFonts w:ascii="TimesNewRomanPS-BoldMT" w:hAnsi="TimesNewRomanPS-BoldMT" w:cs="TimesNewRomanPS-BoldMT"/>
          <w:b/>
          <w:bCs/>
        </w:rPr>
        <w:t>51.03.04.</w:t>
      </w:r>
      <w:r w:rsidR="00853490" w:rsidRPr="00853490">
        <w:rPr>
          <w:rFonts w:ascii="TimesNewRomanPS-BoldMT" w:hAnsi="TimesNewRomanPS-BoldMT" w:cs="TimesNewRomanPS-BoldMT"/>
          <w:b/>
          <w:bCs/>
        </w:rPr>
        <w:t xml:space="preserve"> </w:t>
      </w:r>
      <w:proofErr w:type="spellStart"/>
      <w:r w:rsidR="00853490" w:rsidRPr="00853490">
        <w:rPr>
          <w:rFonts w:ascii="TimesNewRomanPS-BoldMT" w:hAnsi="TimesNewRomanPS-BoldMT" w:cs="TimesNewRomanPS-BoldMT"/>
          <w:b/>
          <w:bCs/>
        </w:rPr>
        <w:t>Музеология</w:t>
      </w:r>
      <w:proofErr w:type="spellEnd"/>
      <w:r w:rsidR="00853490" w:rsidRPr="00853490">
        <w:rPr>
          <w:rFonts w:ascii="TimesNewRomanPS-BoldMT" w:hAnsi="TimesNewRomanPS-BoldMT" w:cs="TimesNewRomanPS-BoldMT"/>
          <w:b/>
          <w:bCs/>
        </w:rPr>
        <w:t xml:space="preserve"> и охрана объектов </w:t>
      </w:r>
      <w:r w:rsidR="005D79C9">
        <w:rPr>
          <w:rFonts w:ascii="TimesNewRomanPS-BoldMT" w:hAnsi="TimesNewRomanPS-BoldMT" w:cs="TimesNewRomanPS-BoldMT"/>
          <w:b/>
          <w:bCs/>
        </w:rPr>
        <w:br/>
      </w:r>
      <w:r w:rsidR="00853490" w:rsidRPr="00853490">
        <w:rPr>
          <w:rFonts w:ascii="TimesNewRomanPS-BoldMT" w:hAnsi="TimesNewRomanPS-BoldMT" w:cs="TimesNewRomanPS-BoldMT"/>
          <w:b/>
          <w:bCs/>
        </w:rPr>
        <w:t>культурного и природного наследия</w:t>
      </w:r>
    </w:p>
    <w:p w:rsidR="005E5EEC" w:rsidRPr="00F84413" w:rsidRDefault="005E5EEC" w:rsidP="001C5316">
      <w:pPr>
        <w:suppressAutoHyphens/>
        <w:spacing w:line="360" w:lineRule="auto"/>
        <w:jc w:val="center"/>
      </w:pPr>
    </w:p>
    <w:p w:rsidR="005E5EEC" w:rsidRPr="00F84413" w:rsidRDefault="005E5EEC" w:rsidP="001C5316">
      <w:pPr>
        <w:suppressAutoHyphens/>
        <w:spacing w:line="360" w:lineRule="auto"/>
        <w:jc w:val="center"/>
      </w:pPr>
    </w:p>
    <w:p w:rsidR="005E5EEC" w:rsidRPr="00F84413" w:rsidRDefault="005E5EEC" w:rsidP="001C5316">
      <w:pPr>
        <w:suppressAutoHyphens/>
        <w:spacing w:line="360" w:lineRule="auto"/>
        <w:jc w:val="center"/>
      </w:pPr>
    </w:p>
    <w:p w:rsidR="002B0A04" w:rsidRPr="00F84413" w:rsidRDefault="002B0A04" w:rsidP="001C5316">
      <w:pPr>
        <w:suppressAutoHyphens/>
        <w:spacing w:line="360" w:lineRule="auto"/>
        <w:jc w:val="center"/>
      </w:pPr>
    </w:p>
    <w:p w:rsidR="005E5EEC" w:rsidRPr="00F84413" w:rsidRDefault="005E5EEC" w:rsidP="001C5316">
      <w:pPr>
        <w:suppressAutoHyphens/>
        <w:spacing w:line="360" w:lineRule="auto"/>
        <w:jc w:val="center"/>
      </w:pPr>
    </w:p>
    <w:p w:rsidR="005E5EEC" w:rsidRPr="00F84413" w:rsidRDefault="005E5EEC" w:rsidP="001C5316">
      <w:pPr>
        <w:suppressAutoHyphens/>
        <w:spacing w:line="360" w:lineRule="auto"/>
        <w:jc w:val="center"/>
      </w:pPr>
    </w:p>
    <w:p w:rsidR="005E5EEC" w:rsidRPr="00F84413" w:rsidRDefault="005E5EEC" w:rsidP="001C5316">
      <w:pPr>
        <w:suppressAutoHyphens/>
        <w:spacing w:line="360" w:lineRule="auto"/>
        <w:jc w:val="center"/>
      </w:pPr>
    </w:p>
    <w:p w:rsidR="005E5EEC" w:rsidRDefault="005E5EEC" w:rsidP="001C5316">
      <w:pPr>
        <w:suppressAutoHyphens/>
        <w:spacing w:line="360" w:lineRule="auto"/>
        <w:jc w:val="center"/>
      </w:pPr>
    </w:p>
    <w:p w:rsidR="00391F21" w:rsidRDefault="00391F21" w:rsidP="001C5316">
      <w:pPr>
        <w:suppressAutoHyphens/>
        <w:spacing w:line="360" w:lineRule="auto"/>
        <w:jc w:val="center"/>
      </w:pPr>
    </w:p>
    <w:p w:rsidR="00391F21" w:rsidRDefault="00391F21" w:rsidP="001C5316">
      <w:pPr>
        <w:suppressAutoHyphens/>
        <w:spacing w:line="360" w:lineRule="auto"/>
        <w:jc w:val="center"/>
      </w:pPr>
    </w:p>
    <w:p w:rsidR="00391F21" w:rsidRDefault="00391F21" w:rsidP="001C5316">
      <w:pPr>
        <w:suppressAutoHyphens/>
        <w:spacing w:line="360" w:lineRule="auto"/>
        <w:jc w:val="center"/>
      </w:pPr>
    </w:p>
    <w:p w:rsidR="00391F21" w:rsidRDefault="00391F21" w:rsidP="001C5316">
      <w:pPr>
        <w:suppressAutoHyphens/>
        <w:spacing w:line="360" w:lineRule="auto"/>
        <w:jc w:val="center"/>
      </w:pPr>
    </w:p>
    <w:p w:rsidR="00391F21" w:rsidRPr="00F84413" w:rsidRDefault="00391F21" w:rsidP="001C5316">
      <w:pPr>
        <w:suppressAutoHyphens/>
        <w:spacing w:line="360" w:lineRule="auto"/>
        <w:jc w:val="center"/>
      </w:pPr>
    </w:p>
    <w:p w:rsidR="005E5EEC" w:rsidRPr="00F84413" w:rsidRDefault="005E5EEC" w:rsidP="001C5316">
      <w:pPr>
        <w:suppressAutoHyphens/>
        <w:spacing w:line="360" w:lineRule="auto"/>
        <w:jc w:val="center"/>
      </w:pPr>
    </w:p>
    <w:p w:rsidR="005E5EEC" w:rsidRPr="00F84413" w:rsidRDefault="005E5EEC" w:rsidP="001C5316">
      <w:pPr>
        <w:suppressAutoHyphens/>
        <w:spacing w:line="360" w:lineRule="auto"/>
        <w:jc w:val="center"/>
        <w:rPr>
          <w:b/>
          <w:bCs/>
        </w:rPr>
      </w:pPr>
      <w:r w:rsidRPr="00F84413">
        <w:rPr>
          <w:b/>
          <w:bCs/>
        </w:rPr>
        <w:t>Барнаул 201</w:t>
      </w:r>
      <w:r w:rsidR="00B57CC6">
        <w:rPr>
          <w:b/>
          <w:bCs/>
        </w:rPr>
        <w:t>9</w:t>
      </w:r>
    </w:p>
    <w:p w:rsidR="005E5EEC" w:rsidRPr="00F84413" w:rsidRDefault="005E5EEC" w:rsidP="00F84413">
      <w:pPr>
        <w:suppressAutoHyphens/>
        <w:spacing w:line="360" w:lineRule="auto"/>
      </w:pPr>
      <w:r w:rsidRPr="00F84413">
        <w:br w:type="page"/>
      </w:r>
      <w:r w:rsidRPr="00F84413">
        <w:lastRenderedPageBreak/>
        <w:t>Автор</w:t>
      </w:r>
      <w:r w:rsidR="00C61CB6" w:rsidRPr="00F84413">
        <w:t>ы</w:t>
      </w:r>
      <w:r w:rsidRPr="00F84413">
        <w:t>-составител</w:t>
      </w:r>
      <w:r w:rsidR="00C61CB6" w:rsidRPr="00F84413">
        <w:t>и:</w:t>
      </w:r>
    </w:p>
    <w:p w:rsidR="00C61CB6" w:rsidRPr="00F84413" w:rsidRDefault="00C61CB6" w:rsidP="00F84413">
      <w:pPr>
        <w:suppressAutoHyphens/>
        <w:spacing w:line="360" w:lineRule="auto"/>
      </w:pPr>
      <w:r w:rsidRPr="00F84413">
        <w:tab/>
        <w:t>д-р ист. наук Е.В. Демчик</w:t>
      </w:r>
    </w:p>
    <w:p w:rsidR="005E5EEC" w:rsidRPr="00F84413" w:rsidRDefault="005E5EEC" w:rsidP="00F84413">
      <w:pPr>
        <w:suppressAutoHyphens/>
        <w:spacing w:line="360" w:lineRule="auto"/>
      </w:pPr>
      <w:r w:rsidRPr="00F84413">
        <w:rPr>
          <w:b/>
          <w:i/>
        </w:rPr>
        <w:tab/>
      </w:r>
      <w:r w:rsidRPr="00F84413">
        <w:t>канд. ист. наук Т.Г. Гребенникова</w:t>
      </w:r>
    </w:p>
    <w:p w:rsidR="005E5EEC" w:rsidRPr="00F84413" w:rsidRDefault="005E5EEC" w:rsidP="00F84413">
      <w:pPr>
        <w:suppressAutoHyphens/>
        <w:spacing w:line="360" w:lineRule="auto"/>
      </w:pPr>
    </w:p>
    <w:p w:rsidR="005E5EEC" w:rsidRDefault="005E5EEC" w:rsidP="00F84413">
      <w:pPr>
        <w:suppressAutoHyphens/>
        <w:spacing w:line="360" w:lineRule="auto"/>
      </w:pPr>
    </w:p>
    <w:p w:rsidR="00652219" w:rsidRPr="00F84413" w:rsidRDefault="00652219" w:rsidP="00F84413">
      <w:pPr>
        <w:suppressAutoHyphens/>
        <w:spacing w:line="360" w:lineRule="auto"/>
      </w:pPr>
    </w:p>
    <w:p w:rsidR="005E5EEC" w:rsidRPr="00BB3882" w:rsidRDefault="005E5EEC" w:rsidP="00F84413">
      <w:pPr>
        <w:suppressAutoHyphens/>
        <w:spacing w:line="360" w:lineRule="auto"/>
        <w:ind w:firstLine="720"/>
        <w:jc w:val="both"/>
      </w:pPr>
    </w:p>
    <w:p w:rsidR="00C119E1" w:rsidRDefault="005E5EEC" w:rsidP="00BB38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</w:rPr>
      </w:pPr>
      <w:r w:rsidRPr="00F20B80">
        <w:rPr>
          <w:rFonts w:ascii="TimesNewRomanPSMT" w:hAnsi="TimesNewRomanPSMT" w:cs="TimesNewRomanPSMT"/>
        </w:rPr>
        <w:t xml:space="preserve">Методические указания </w:t>
      </w:r>
      <w:r w:rsidR="00BB3882" w:rsidRPr="00F20B80">
        <w:rPr>
          <w:rFonts w:ascii="TimesNewRomanPSMT" w:hAnsi="TimesNewRomanPSMT" w:cs="TimesNewRomanPSMT"/>
        </w:rPr>
        <w:t xml:space="preserve">по оформлению курсовых и выпускных квалификационных работ предназначены </w:t>
      </w:r>
      <w:r w:rsidRPr="00F20B80">
        <w:rPr>
          <w:rFonts w:ascii="TimesNewRomanPSMT" w:hAnsi="TimesNewRomanPSMT" w:cs="TimesNewRomanPSMT"/>
        </w:rPr>
        <w:t xml:space="preserve">для студентов </w:t>
      </w:r>
      <w:r w:rsidR="00E4096F" w:rsidRPr="00F20B80">
        <w:rPr>
          <w:rFonts w:ascii="TimesNewRomanPSMT" w:hAnsi="TimesNewRomanPSMT" w:cs="TimesNewRomanPSMT"/>
        </w:rPr>
        <w:t>заочной</w:t>
      </w:r>
      <w:r w:rsidRPr="00F20B80">
        <w:rPr>
          <w:rFonts w:ascii="TimesNewRomanPSMT" w:hAnsi="TimesNewRomanPSMT" w:cs="TimesNewRomanPSMT"/>
        </w:rPr>
        <w:t xml:space="preserve"> форм</w:t>
      </w:r>
      <w:r w:rsidR="002D06AE">
        <w:rPr>
          <w:rFonts w:ascii="TimesNewRomanPSMT" w:hAnsi="TimesNewRomanPSMT" w:cs="TimesNewRomanPSMT"/>
        </w:rPr>
        <w:t>ы</w:t>
      </w:r>
      <w:r w:rsidRPr="00F20B80">
        <w:rPr>
          <w:rFonts w:ascii="TimesNewRomanPSMT" w:hAnsi="TimesNewRomanPSMT" w:cs="TimesNewRomanPSMT"/>
        </w:rPr>
        <w:t xml:space="preserve"> обучения </w:t>
      </w:r>
      <w:r w:rsidR="007B1F5B" w:rsidRPr="00F20B80">
        <w:rPr>
          <w:rFonts w:ascii="TimesNewRomanPSMT" w:hAnsi="TimesNewRomanPSMT" w:cs="TimesNewRomanPSMT"/>
        </w:rPr>
        <w:t xml:space="preserve">для направления подготовки </w:t>
      </w:r>
      <w:r w:rsidR="00E674EB" w:rsidRPr="00F20B80">
        <w:rPr>
          <w:rFonts w:ascii="TimesNewRomanPSMT" w:hAnsi="TimesNewRomanPSMT" w:cs="TimesNewRomanPSMT"/>
        </w:rPr>
        <w:t xml:space="preserve">51.03.04. </w:t>
      </w:r>
      <w:proofErr w:type="spellStart"/>
      <w:r w:rsidR="00E674EB" w:rsidRPr="00F20B80">
        <w:rPr>
          <w:rFonts w:ascii="TimesNewRomanPSMT" w:hAnsi="TimesNewRomanPSMT" w:cs="TimesNewRomanPSMT"/>
        </w:rPr>
        <w:t>Музеология</w:t>
      </w:r>
      <w:proofErr w:type="spellEnd"/>
      <w:r w:rsidR="00E674EB" w:rsidRPr="00F20B80">
        <w:rPr>
          <w:rFonts w:ascii="TimesNewRomanPSMT" w:hAnsi="TimesNewRomanPSMT" w:cs="TimesNewRomanPSMT"/>
        </w:rPr>
        <w:t xml:space="preserve"> и охрана объектов культурного и природного наследия </w:t>
      </w:r>
      <w:r w:rsidR="00E4096F" w:rsidRPr="00F20B80">
        <w:rPr>
          <w:rFonts w:ascii="TimesNewRomanPSMT" w:hAnsi="TimesNewRomanPSMT" w:cs="TimesNewRomanPSMT"/>
        </w:rPr>
        <w:t xml:space="preserve">исторического </w:t>
      </w:r>
      <w:r w:rsidRPr="00F20B80">
        <w:rPr>
          <w:rFonts w:ascii="TimesNewRomanPSMT" w:hAnsi="TimesNewRomanPSMT" w:cs="TimesNewRomanPSMT"/>
        </w:rPr>
        <w:t>факультета</w:t>
      </w:r>
      <w:r w:rsidRPr="00BB3882">
        <w:rPr>
          <w:rFonts w:ascii="TimesNewRomanPSMT" w:hAnsi="TimesNewRomanPSMT" w:cs="TimesNewRomanPSMT"/>
        </w:rPr>
        <w:t>, а</w:t>
      </w:r>
      <w:r w:rsidR="00BB3882" w:rsidRPr="00BB3882">
        <w:rPr>
          <w:rFonts w:ascii="TimesNewRomanPSMT" w:hAnsi="TimesNewRomanPSMT" w:cs="TimesNewRomanPSMT"/>
        </w:rPr>
        <w:t xml:space="preserve"> </w:t>
      </w:r>
      <w:r w:rsidR="0075478F">
        <w:rPr>
          <w:rFonts w:ascii="TimesNewRomanPSMT" w:hAnsi="TimesNewRomanPSMT" w:cs="TimesNewRomanPSMT"/>
        </w:rPr>
        <w:t xml:space="preserve">также для преподавателей </w:t>
      </w:r>
      <w:r w:rsidRPr="00BB3882">
        <w:rPr>
          <w:rFonts w:ascii="TimesNewRomanPSMT" w:hAnsi="TimesNewRomanPSMT" w:cs="TimesNewRomanPSMT"/>
        </w:rPr>
        <w:t>и</w:t>
      </w:r>
      <w:r w:rsidR="00E4096F" w:rsidRPr="00BB3882">
        <w:rPr>
          <w:rFonts w:ascii="TimesNewRomanPSMT" w:hAnsi="TimesNewRomanPSMT" w:cs="TimesNewRomanPSMT"/>
        </w:rPr>
        <w:t xml:space="preserve"> </w:t>
      </w:r>
      <w:proofErr w:type="spellStart"/>
      <w:r w:rsidR="0075478F">
        <w:rPr>
          <w:rFonts w:ascii="TimesNewRomanPSMT" w:hAnsi="TimesNewRomanPSMT" w:cs="TimesNewRomanPSMT"/>
        </w:rPr>
        <w:t>документоведов</w:t>
      </w:r>
      <w:proofErr w:type="spellEnd"/>
      <w:r w:rsidR="0075478F">
        <w:rPr>
          <w:rFonts w:ascii="TimesNewRomanPSMT" w:hAnsi="TimesNewRomanPSMT" w:cs="TimesNewRomanPSMT"/>
        </w:rPr>
        <w:t xml:space="preserve"> </w:t>
      </w:r>
      <w:r w:rsidRPr="00BB3882">
        <w:rPr>
          <w:rFonts w:ascii="TimesNewRomanPSMT" w:hAnsi="TimesNewRomanPSMT" w:cs="TimesNewRomanPSMT"/>
        </w:rPr>
        <w:t>кафедр.</w:t>
      </w:r>
      <w:r w:rsidR="00BB3882">
        <w:rPr>
          <w:rFonts w:ascii="TimesNewRomanPSMT" w:hAnsi="TimesNewRomanPSMT" w:cs="TimesNewRomanPSMT"/>
        </w:rPr>
        <w:t xml:space="preserve"> </w:t>
      </w:r>
    </w:p>
    <w:p w:rsidR="005E5EEC" w:rsidRDefault="00BB3882" w:rsidP="00BB38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Издание содержит общие положения по вопросам подготовки и защиты исследовательских работ студентов; характеристику </w:t>
      </w:r>
      <w:r w:rsidRPr="00BB3882">
        <w:rPr>
          <w:rFonts w:ascii="TimesNewRomanPSMT" w:hAnsi="TimesNewRomanPSMT" w:cs="TimesNewRomanPSMT"/>
        </w:rPr>
        <w:t>основны</w:t>
      </w:r>
      <w:r>
        <w:rPr>
          <w:rFonts w:ascii="TimesNewRomanPSMT" w:hAnsi="TimesNewRomanPSMT" w:cs="TimesNewRomanPSMT"/>
        </w:rPr>
        <w:t>х</w:t>
      </w:r>
      <w:r w:rsidRPr="00BB3882">
        <w:rPr>
          <w:rFonts w:ascii="TimesNewRomanPSMT" w:hAnsi="TimesNewRomanPSMT" w:cs="TimesNewRomanPSMT"/>
        </w:rPr>
        <w:t xml:space="preserve"> вид</w:t>
      </w:r>
      <w:r>
        <w:rPr>
          <w:rFonts w:ascii="TimesNewRomanPSMT" w:hAnsi="TimesNewRomanPSMT" w:cs="TimesNewRomanPSMT"/>
        </w:rPr>
        <w:t>ов</w:t>
      </w:r>
      <w:r w:rsidRPr="00BB3882">
        <w:rPr>
          <w:rFonts w:ascii="TimesNewRomanPSMT" w:hAnsi="TimesNewRomanPSMT" w:cs="TimesNewRomanPSMT"/>
        </w:rPr>
        <w:t xml:space="preserve"> письменных учебно-исследовательских работ</w:t>
      </w:r>
      <w:r>
        <w:rPr>
          <w:rFonts w:ascii="TimesNewRomanPSMT" w:hAnsi="TimesNewRomanPSMT" w:cs="TimesNewRomanPSMT"/>
        </w:rPr>
        <w:t xml:space="preserve"> обучающихся;</w:t>
      </w:r>
      <w:r w:rsidR="00C119E1">
        <w:rPr>
          <w:rFonts w:ascii="TimesNewRomanPSMT" w:hAnsi="TimesNewRomanPSMT" w:cs="TimesNewRomanPSMT"/>
        </w:rPr>
        <w:t xml:space="preserve"> перечень </w:t>
      </w:r>
      <w:r w:rsidR="00C119E1" w:rsidRPr="00C119E1">
        <w:rPr>
          <w:rFonts w:ascii="TimesNewRomanPSMT" w:hAnsi="TimesNewRomanPSMT" w:cs="TimesNewRomanPSMT"/>
        </w:rPr>
        <w:t>требовани</w:t>
      </w:r>
      <w:r w:rsidR="00C119E1">
        <w:rPr>
          <w:rFonts w:ascii="TimesNewRomanPSMT" w:hAnsi="TimesNewRomanPSMT" w:cs="TimesNewRomanPSMT"/>
        </w:rPr>
        <w:t>й</w:t>
      </w:r>
      <w:r w:rsidR="00C119E1" w:rsidRPr="00C119E1">
        <w:rPr>
          <w:rFonts w:ascii="TimesNewRomanPSMT" w:hAnsi="TimesNewRomanPSMT" w:cs="TimesNewRomanPSMT"/>
        </w:rPr>
        <w:t xml:space="preserve"> к </w:t>
      </w:r>
      <w:r w:rsidR="00C119E1">
        <w:rPr>
          <w:rFonts w:ascii="TimesNewRomanPSMT" w:hAnsi="TimesNewRomanPSMT" w:cs="TimesNewRomanPSMT"/>
        </w:rPr>
        <w:t>их оформлению; приложения с образцами оформл</w:t>
      </w:r>
      <w:r w:rsidR="0075478F">
        <w:rPr>
          <w:rFonts w:ascii="TimesNewRomanPSMT" w:hAnsi="TimesNewRomanPSMT" w:cs="TimesNewRomanPSMT"/>
        </w:rPr>
        <w:t xml:space="preserve">ения титульных листов курсовой </w:t>
      </w:r>
      <w:r w:rsidR="00C119E1">
        <w:rPr>
          <w:rFonts w:ascii="TimesNewRomanPSMT" w:hAnsi="TimesNewRomanPSMT" w:cs="TimesNewRomanPSMT"/>
        </w:rPr>
        <w:t>и выпускной квалификационной работы.</w:t>
      </w:r>
      <w:r w:rsidR="004D7CE7">
        <w:rPr>
          <w:rFonts w:ascii="TimesNewRomanPSMT" w:hAnsi="TimesNewRomanPSMT" w:cs="TimesNewRomanPSMT"/>
        </w:rPr>
        <w:t xml:space="preserve"> </w:t>
      </w:r>
    </w:p>
    <w:p w:rsidR="004D7CE7" w:rsidRDefault="004D7CE7" w:rsidP="00BB38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</w:rPr>
      </w:pPr>
      <w:r w:rsidRPr="00565985">
        <w:rPr>
          <w:rFonts w:ascii="TimesNewRomanPSMT" w:hAnsi="TimesNewRomanPSMT" w:cs="TimesNewRomanPSMT"/>
        </w:rPr>
        <w:t xml:space="preserve">Методические указания подготовлены на основе Положения о подготовке и защите курсовых работ (проектов) обучающихся по программам высшего образования в ФГБОУ </w:t>
      </w:r>
      <w:proofErr w:type="gramStart"/>
      <w:r w:rsidRPr="00565985">
        <w:rPr>
          <w:rFonts w:ascii="TimesNewRomanPSMT" w:hAnsi="TimesNewRomanPSMT" w:cs="TimesNewRomanPSMT"/>
        </w:rPr>
        <w:t>ВО</w:t>
      </w:r>
      <w:proofErr w:type="gramEnd"/>
      <w:r w:rsidRPr="00565985">
        <w:rPr>
          <w:rFonts w:ascii="TimesNewRomanPSMT" w:hAnsi="TimesNewRomanPSMT" w:cs="TimesNewRomanPSMT"/>
        </w:rPr>
        <w:t xml:space="preserve"> «Алтайский государственный университет» от 02.10.2018 г.</w:t>
      </w:r>
    </w:p>
    <w:p w:rsidR="005E10AB" w:rsidRDefault="005E10AB" w:rsidP="005E10A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Рекомендовано к изданию учебно-методической комиссией исторического факультета 02 сентября 2019 г. (протокол № 1).</w:t>
      </w:r>
    </w:p>
    <w:p w:rsidR="005E10AB" w:rsidRPr="00BB3882" w:rsidRDefault="005E10AB" w:rsidP="00BB38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</w:rPr>
      </w:pPr>
    </w:p>
    <w:p w:rsidR="005E5EEC" w:rsidRDefault="005E5EEC" w:rsidP="00F84413">
      <w:pPr>
        <w:suppressAutoHyphens/>
        <w:spacing w:line="360" w:lineRule="auto"/>
        <w:ind w:firstLine="720"/>
        <w:jc w:val="center"/>
      </w:pPr>
    </w:p>
    <w:p w:rsidR="00E4096F" w:rsidRDefault="00E4096F" w:rsidP="00F84413">
      <w:pPr>
        <w:suppressAutoHyphens/>
        <w:spacing w:line="360" w:lineRule="auto"/>
        <w:ind w:firstLine="720"/>
        <w:jc w:val="center"/>
      </w:pPr>
    </w:p>
    <w:p w:rsidR="00E4096F" w:rsidRDefault="00E4096F" w:rsidP="00F84413">
      <w:pPr>
        <w:suppressAutoHyphens/>
        <w:spacing w:line="360" w:lineRule="auto"/>
        <w:ind w:firstLine="720"/>
        <w:jc w:val="center"/>
      </w:pPr>
    </w:p>
    <w:p w:rsidR="00E4096F" w:rsidRDefault="00E4096F" w:rsidP="00F84413">
      <w:pPr>
        <w:suppressAutoHyphens/>
        <w:spacing w:line="360" w:lineRule="auto"/>
        <w:ind w:firstLine="720"/>
        <w:jc w:val="center"/>
      </w:pPr>
    </w:p>
    <w:p w:rsidR="00BB3882" w:rsidRDefault="00BB3882" w:rsidP="00F84413">
      <w:pPr>
        <w:suppressAutoHyphens/>
        <w:spacing w:line="360" w:lineRule="auto"/>
        <w:ind w:firstLine="720"/>
        <w:jc w:val="center"/>
      </w:pPr>
    </w:p>
    <w:p w:rsidR="00BB3882" w:rsidRDefault="00BB3882" w:rsidP="00F84413">
      <w:pPr>
        <w:suppressAutoHyphens/>
        <w:spacing w:line="360" w:lineRule="auto"/>
        <w:ind w:firstLine="720"/>
        <w:jc w:val="center"/>
      </w:pPr>
    </w:p>
    <w:p w:rsidR="00652219" w:rsidRDefault="00652219" w:rsidP="00F84413">
      <w:pPr>
        <w:suppressAutoHyphens/>
        <w:spacing w:line="360" w:lineRule="auto"/>
        <w:ind w:firstLine="720"/>
        <w:jc w:val="center"/>
      </w:pPr>
    </w:p>
    <w:p w:rsidR="00BB3882" w:rsidRDefault="00BB3882" w:rsidP="00F84413">
      <w:pPr>
        <w:suppressAutoHyphens/>
        <w:spacing w:line="360" w:lineRule="auto"/>
        <w:ind w:firstLine="720"/>
        <w:jc w:val="center"/>
      </w:pPr>
    </w:p>
    <w:p w:rsidR="00E4096F" w:rsidRPr="00F84413" w:rsidRDefault="00E4096F" w:rsidP="00F84413">
      <w:pPr>
        <w:suppressAutoHyphens/>
        <w:spacing w:line="360" w:lineRule="auto"/>
        <w:ind w:firstLine="720"/>
        <w:jc w:val="center"/>
      </w:pPr>
    </w:p>
    <w:p w:rsidR="00C61CB6" w:rsidRDefault="00C119E1" w:rsidP="001C5316">
      <w:pPr>
        <w:suppressAutoHyphens/>
        <w:spacing w:line="360" w:lineRule="auto"/>
        <w:jc w:val="center"/>
        <w:rPr>
          <w:b/>
        </w:rPr>
      </w:pPr>
      <w:r>
        <w:br w:type="page"/>
      </w:r>
      <w:r w:rsidR="00BD54D3">
        <w:rPr>
          <w:b/>
        </w:rPr>
        <w:lastRenderedPageBreak/>
        <w:t>ОБЩИЕ ПОЛОЖЕНИЯ</w:t>
      </w:r>
    </w:p>
    <w:p w:rsidR="00616201" w:rsidRPr="00F84413" w:rsidRDefault="00616201" w:rsidP="00F84413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D63A6D" w:rsidRPr="00FE6D60" w:rsidRDefault="004C78DF" w:rsidP="00661E8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</w:rPr>
      </w:pPr>
      <w:r w:rsidRPr="00FE6D60">
        <w:rPr>
          <w:rFonts w:ascii="TimesNewRomanPSMT" w:hAnsi="TimesNewRomanPSMT" w:cs="TimesNewRomanPSMT"/>
        </w:rPr>
        <w:t xml:space="preserve">Выполнение курсовой и </w:t>
      </w:r>
      <w:r w:rsidR="00661E8F" w:rsidRPr="00FE6D60">
        <w:rPr>
          <w:rFonts w:ascii="TimesNewRomanPSMT" w:hAnsi="TimesNewRomanPSMT" w:cs="TimesNewRomanPSMT"/>
        </w:rPr>
        <w:t>выпускной квалификационной работ</w:t>
      </w:r>
      <w:r w:rsidR="00A27B31" w:rsidRPr="00FE6D60">
        <w:rPr>
          <w:rFonts w:ascii="TimesNewRomanPSMT" w:hAnsi="TimesNewRomanPSMT" w:cs="TimesNewRomanPSMT"/>
        </w:rPr>
        <w:t xml:space="preserve"> (ВКР)</w:t>
      </w:r>
      <w:r w:rsidR="00661E8F" w:rsidRPr="00FE6D60">
        <w:rPr>
          <w:rFonts w:ascii="TimesNewRomanPSMT" w:hAnsi="TimesNewRomanPSMT" w:cs="TimesNewRomanPSMT"/>
        </w:rPr>
        <w:t xml:space="preserve"> </w:t>
      </w:r>
      <w:r w:rsidR="007B1F5B" w:rsidRPr="00FE6D60">
        <w:rPr>
          <w:rFonts w:ascii="TimesNewRomanPSMT" w:hAnsi="TimesNewRomanPSMT" w:cs="TimesNewRomanPSMT"/>
        </w:rPr>
        <w:t>по</w:t>
      </w:r>
      <w:r w:rsidR="00992F0E" w:rsidRPr="00FE6D60">
        <w:rPr>
          <w:rFonts w:ascii="TimesNewRomanPSMT" w:hAnsi="TimesNewRomanPSMT" w:cs="TimesNewRomanPSMT"/>
        </w:rPr>
        <w:t xml:space="preserve"> направлени</w:t>
      </w:r>
      <w:r w:rsidR="004A4C4F" w:rsidRPr="00FE6D60">
        <w:rPr>
          <w:rFonts w:ascii="TimesNewRomanPSMT" w:hAnsi="TimesNewRomanPSMT" w:cs="TimesNewRomanPSMT"/>
        </w:rPr>
        <w:t>ю</w:t>
      </w:r>
      <w:r w:rsidR="00992F0E" w:rsidRPr="00FE6D60">
        <w:rPr>
          <w:rFonts w:ascii="TimesNewRomanPSMT" w:hAnsi="TimesNewRomanPSMT" w:cs="TimesNewRomanPSMT"/>
        </w:rPr>
        <w:t xml:space="preserve"> подготовки </w:t>
      </w:r>
      <w:r w:rsidR="00A363EA" w:rsidRPr="00FE6D60">
        <w:rPr>
          <w:rFonts w:ascii="TimesNewRomanPSMT" w:hAnsi="TimesNewRomanPSMT" w:cs="TimesNewRomanPSMT"/>
        </w:rPr>
        <w:t xml:space="preserve">51.03.04. </w:t>
      </w:r>
      <w:proofErr w:type="spellStart"/>
      <w:r w:rsidR="000A6F9E" w:rsidRPr="00FE6D60">
        <w:rPr>
          <w:rFonts w:ascii="TimesNewRomanPSMT" w:hAnsi="TimesNewRomanPSMT" w:cs="TimesNewRomanPSMT"/>
        </w:rPr>
        <w:t>Музеология</w:t>
      </w:r>
      <w:proofErr w:type="spellEnd"/>
      <w:r w:rsidR="000A6F9E" w:rsidRPr="00FE6D60">
        <w:rPr>
          <w:rFonts w:ascii="TimesNewRomanPSMT" w:hAnsi="TimesNewRomanPSMT" w:cs="TimesNewRomanPSMT"/>
        </w:rPr>
        <w:t xml:space="preserve"> и охрана объектов культурного и природного наследия</w:t>
      </w:r>
      <w:r w:rsidR="00992F0E" w:rsidRPr="00FE6D60">
        <w:rPr>
          <w:rFonts w:ascii="TimesNewRomanPSMT" w:hAnsi="TimesNewRomanPSMT" w:cs="TimesNewRomanPSMT"/>
        </w:rPr>
        <w:t xml:space="preserve"> </w:t>
      </w:r>
      <w:r w:rsidR="00661E8F" w:rsidRPr="00FE6D60">
        <w:rPr>
          <w:rFonts w:ascii="TimesNewRomanPSMT" w:hAnsi="TimesNewRomanPSMT" w:cs="TimesNewRomanPSMT"/>
        </w:rPr>
        <w:t>является составной часть</w:t>
      </w:r>
      <w:r w:rsidR="00C64FBA" w:rsidRPr="00FE6D60">
        <w:rPr>
          <w:rFonts w:ascii="TimesNewRomanPSMT" w:hAnsi="TimesNewRomanPSMT" w:cs="TimesNewRomanPSMT"/>
        </w:rPr>
        <w:t>ю</w:t>
      </w:r>
      <w:r w:rsidR="00661E8F" w:rsidRPr="00FE6D60">
        <w:rPr>
          <w:rFonts w:ascii="TimesNewRomanPSMT" w:hAnsi="TimesNewRomanPSMT" w:cs="TimesNewRomanPSMT"/>
        </w:rPr>
        <w:t xml:space="preserve"> учебно-</w:t>
      </w:r>
      <w:r w:rsidR="00D63A6D" w:rsidRPr="00FE6D60">
        <w:rPr>
          <w:rFonts w:ascii="TimesNewRomanPSMT" w:hAnsi="TimesNewRomanPSMT" w:cs="TimesNewRomanPSMT"/>
        </w:rPr>
        <w:t>исследовательск</w:t>
      </w:r>
      <w:r w:rsidR="00661E8F" w:rsidRPr="00FE6D60">
        <w:rPr>
          <w:rFonts w:ascii="TimesNewRomanPSMT" w:hAnsi="TimesNewRomanPSMT" w:cs="TimesNewRomanPSMT"/>
        </w:rPr>
        <w:t>ой</w:t>
      </w:r>
      <w:r w:rsidR="00D63A6D" w:rsidRPr="00FE6D60">
        <w:rPr>
          <w:rFonts w:ascii="TimesNewRomanPSMT" w:hAnsi="TimesNewRomanPSMT" w:cs="TimesNewRomanPSMT"/>
        </w:rPr>
        <w:t xml:space="preserve"> работ</w:t>
      </w:r>
      <w:r w:rsidR="00661E8F" w:rsidRPr="00FE6D60">
        <w:rPr>
          <w:rFonts w:ascii="TimesNewRomanPSMT" w:hAnsi="TimesNewRomanPSMT" w:cs="TimesNewRomanPSMT"/>
        </w:rPr>
        <w:t>ы</w:t>
      </w:r>
      <w:r w:rsidR="00D63A6D" w:rsidRPr="00FE6D60">
        <w:rPr>
          <w:rFonts w:ascii="TimesNewRomanPSMT" w:hAnsi="TimesNewRomanPSMT" w:cs="TimesNewRomanPSMT"/>
        </w:rPr>
        <w:t xml:space="preserve"> студент</w:t>
      </w:r>
      <w:r w:rsidR="00661E8F" w:rsidRPr="00FE6D60">
        <w:rPr>
          <w:rFonts w:ascii="TimesNewRomanPSMT" w:hAnsi="TimesNewRomanPSMT" w:cs="TimesNewRomanPSMT"/>
        </w:rPr>
        <w:t>а</w:t>
      </w:r>
      <w:r w:rsidRPr="00FE6D60">
        <w:rPr>
          <w:rFonts w:ascii="TimesNewRomanPSMT" w:hAnsi="TimesNewRomanPSMT" w:cs="TimesNewRomanPSMT"/>
        </w:rPr>
        <w:t xml:space="preserve"> </w:t>
      </w:r>
      <w:r w:rsidR="00661E8F" w:rsidRPr="00FE6D60">
        <w:rPr>
          <w:rFonts w:ascii="TimesNewRomanPSMT" w:hAnsi="TimesNewRomanPSMT" w:cs="TimesNewRomanPSMT"/>
        </w:rPr>
        <w:t xml:space="preserve">и служит </w:t>
      </w:r>
      <w:r w:rsidR="00D63A6D" w:rsidRPr="00FE6D60">
        <w:rPr>
          <w:rFonts w:ascii="TimesNewRomanPSMT" w:hAnsi="TimesNewRomanPSMT" w:cs="TimesNewRomanPSMT"/>
        </w:rPr>
        <w:t>важным фактором</w:t>
      </w:r>
      <w:r w:rsidR="00661E8F" w:rsidRPr="00FE6D60">
        <w:rPr>
          <w:rFonts w:ascii="TimesNewRomanPSMT" w:hAnsi="TimesNewRomanPSMT" w:cs="TimesNewRomanPSMT"/>
        </w:rPr>
        <w:t xml:space="preserve"> </w:t>
      </w:r>
      <w:r w:rsidR="00D63A6D" w:rsidRPr="00FE6D60">
        <w:rPr>
          <w:rFonts w:ascii="TimesNewRomanPSMT" w:hAnsi="TimesNewRomanPSMT" w:cs="TimesNewRomanPSMT"/>
        </w:rPr>
        <w:t xml:space="preserve">при подготовке молодого </w:t>
      </w:r>
      <w:r w:rsidR="00661E8F" w:rsidRPr="00FE6D60">
        <w:rPr>
          <w:rFonts w:ascii="TimesNewRomanPSMT" w:hAnsi="TimesNewRomanPSMT" w:cs="TimesNewRomanPSMT"/>
        </w:rPr>
        <w:t>профессионала</w:t>
      </w:r>
      <w:r w:rsidR="00D63A6D" w:rsidRPr="00FE6D60">
        <w:rPr>
          <w:rFonts w:ascii="TimesNewRomanPSMT" w:hAnsi="TimesNewRomanPSMT" w:cs="TimesNewRomanPSMT"/>
        </w:rPr>
        <w:t xml:space="preserve">. </w:t>
      </w:r>
      <w:r w:rsidR="00661E8F" w:rsidRPr="00FE6D60">
        <w:rPr>
          <w:rFonts w:ascii="TimesNewRomanPSMT" w:hAnsi="TimesNewRomanPSMT" w:cs="TimesNewRomanPSMT"/>
        </w:rPr>
        <w:t>В ходе реализации исследовательской работы с</w:t>
      </w:r>
      <w:r w:rsidR="00D63A6D" w:rsidRPr="00FE6D60">
        <w:rPr>
          <w:rFonts w:ascii="TimesNewRomanPSMT" w:hAnsi="TimesNewRomanPSMT" w:cs="TimesNewRomanPSMT"/>
        </w:rPr>
        <w:t>тудент обретает навыки</w:t>
      </w:r>
      <w:r w:rsidR="00661E8F" w:rsidRPr="00FE6D60">
        <w:rPr>
          <w:rFonts w:ascii="TimesNewRomanPSMT" w:hAnsi="TimesNewRomanPSMT" w:cs="TimesNewRomanPSMT"/>
        </w:rPr>
        <w:t xml:space="preserve"> </w:t>
      </w:r>
      <w:r w:rsidR="00D63A6D" w:rsidRPr="00FE6D60">
        <w:rPr>
          <w:rFonts w:ascii="TimesNewRomanPSMT" w:hAnsi="TimesNewRomanPSMT" w:cs="TimesNewRomanPSMT"/>
        </w:rPr>
        <w:t>теоретического осмысления своей профессиональной деятельности,</w:t>
      </w:r>
      <w:r w:rsidR="00661E8F" w:rsidRPr="00FE6D60">
        <w:rPr>
          <w:rFonts w:ascii="TimesNewRomanPSMT" w:hAnsi="TimesNewRomanPSMT" w:cs="TimesNewRomanPSMT"/>
        </w:rPr>
        <w:t xml:space="preserve"> </w:t>
      </w:r>
      <w:r w:rsidR="00D63A6D" w:rsidRPr="00FE6D60">
        <w:rPr>
          <w:rFonts w:ascii="TimesNewRomanPSMT" w:hAnsi="TimesNewRomanPSMT" w:cs="TimesNewRomanPSMT"/>
        </w:rPr>
        <w:t>самостоятельность суждений, умение концентрироваться, постоянно обогащать</w:t>
      </w:r>
      <w:r w:rsidR="00661E8F" w:rsidRPr="00FE6D60">
        <w:rPr>
          <w:rFonts w:ascii="TimesNewRomanPSMT" w:hAnsi="TimesNewRomanPSMT" w:cs="TimesNewRomanPSMT"/>
        </w:rPr>
        <w:t xml:space="preserve"> </w:t>
      </w:r>
      <w:r w:rsidR="00D63A6D" w:rsidRPr="00FE6D60">
        <w:rPr>
          <w:rFonts w:ascii="TimesNewRomanPSMT" w:hAnsi="TimesNewRomanPSMT" w:cs="TimesNewRomanPSMT"/>
        </w:rPr>
        <w:t xml:space="preserve">собственный запас знаний, </w:t>
      </w:r>
      <w:r w:rsidR="00661E8F" w:rsidRPr="00FE6D60">
        <w:rPr>
          <w:rFonts w:ascii="TimesNewRomanPSMT" w:hAnsi="TimesNewRomanPSMT" w:cs="TimesNewRomanPSMT"/>
        </w:rPr>
        <w:t>логично и аргументированно излагать их</w:t>
      </w:r>
      <w:r w:rsidR="00D63A6D" w:rsidRPr="00FE6D60">
        <w:rPr>
          <w:rFonts w:ascii="TimesNewRomanPSMT" w:hAnsi="TimesNewRomanPSMT" w:cs="TimesNewRomanPSMT"/>
        </w:rPr>
        <w:t>.</w:t>
      </w:r>
    </w:p>
    <w:p w:rsidR="00661E8F" w:rsidRPr="00FE6D60" w:rsidRDefault="00010234" w:rsidP="00661E8F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 w:rsidRPr="00FE6D60">
        <w:rPr>
          <w:rFonts w:ascii="TimesNewRomanPSMT" w:hAnsi="TimesNewRomanPSMT" w:cs="TimesNewRomanPSMT"/>
        </w:rPr>
        <w:t>Курсовая и выпускная квалификационная работы</w:t>
      </w:r>
      <w:r w:rsidR="00661E8F" w:rsidRPr="00FE6D60">
        <w:rPr>
          <w:rFonts w:ascii="TimesNewRomanPSMT" w:hAnsi="TimesNewRomanPSMT" w:cs="TimesNewRomanPSMT"/>
        </w:rPr>
        <w:t xml:space="preserve"> выполняются под руководством научного руководителя, который направляет</w:t>
      </w:r>
      <w:r w:rsidR="007F2629" w:rsidRPr="00FE6D60">
        <w:rPr>
          <w:rFonts w:ascii="TimesNewRomanPSMT" w:hAnsi="TimesNewRomanPSMT" w:cs="TimesNewRomanPSMT"/>
        </w:rPr>
        <w:t xml:space="preserve"> и</w:t>
      </w:r>
      <w:r w:rsidR="00661E8F" w:rsidRPr="00FE6D60">
        <w:rPr>
          <w:rFonts w:ascii="TimesNewRomanPSMT" w:hAnsi="TimesNewRomanPSMT" w:cs="TimesNewRomanPSMT"/>
        </w:rPr>
        <w:t xml:space="preserve"> </w:t>
      </w:r>
      <w:r w:rsidR="00573C9C" w:rsidRPr="00FE6D60">
        <w:rPr>
          <w:rFonts w:ascii="TimesNewRomanPSMT" w:hAnsi="TimesNewRomanPSMT" w:cs="TimesNewRomanPSMT"/>
        </w:rPr>
        <w:t xml:space="preserve">координирует </w:t>
      </w:r>
      <w:r w:rsidR="00661E8F" w:rsidRPr="00FE6D60">
        <w:rPr>
          <w:rFonts w:ascii="TimesNewRomanPSMT" w:hAnsi="TimesNewRomanPSMT" w:cs="TimesNewRomanPSMT"/>
        </w:rPr>
        <w:t>исследовательск</w:t>
      </w:r>
      <w:r w:rsidR="007F2629" w:rsidRPr="00FE6D60">
        <w:rPr>
          <w:rFonts w:ascii="TimesNewRomanPSMT" w:hAnsi="TimesNewRomanPSMT" w:cs="TimesNewRomanPSMT"/>
        </w:rPr>
        <w:t>ую</w:t>
      </w:r>
      <w:r w:rsidR="00661E8F" w:rsidRPr="00FE6D60">
        <w:rPr>
          <w:rFonts w:ascii="TimesNewRomanPSMT" w:hAnsi="TimesNewRomanPSMT" w:cs="TimesNewRomanPSMT"/>
        </w:rPr>
        <w:t xml:space="preserve"> деятельност</w:t>
      </w:r>
      <w:r w:rsidR="007F2629" w:rsidRPr="00FE6D60">
        <w:rPr>
          <w:rFonts w:ascii="TimesNewRomanPSMT" w:hAnsi="TimesNewRomanPSMT" w:cs="TimesNewRomanPSMT"/>
        </w:rPr>
        <w:t>ь</w:t>
      </w:r>
      <w:r w:rsidR="00661E8F" w:rsidRPr="00FE6D60">
        <w:rPr>
          <w:rFonts w:ascii="TimesNewRomanPSMT" w:hAnsi="TimesNewRomanPSMT" w:cs="TimesNewRomanPSMT"/>
        </w:rPr>
        <w:t xml:space="preserve"> обучающегося.</w:t>
      </w:r>
      <w:proofErr w:type="gramEnd"/>
    </w:p>
    <w:p w:rsidR="00A27B31" w:rsidRPr="00FE6D60" w:rsidRDefault="00661E8F" w:rsidP="00F022CF">
      <w:pPr>
        <w:spacing w:line="360" w:lineRule="auto"/>
        <w:ind w:firstLine="709"/>
        <w:jc w:val="both"/>
      </w:pPr>
      <w:r w:rsidRPr="00FE6D60">
        <w:t xml:space="preserve">Оценивание курсовой работы осуществляет научный руководитель. </w:t>
      </w:r>
      <w:r w:rsidR="00A27B31" w:rsidRPr="00FE6D60">
        <w:t xml:space="preserve">Законченная и полностью оформленная курсовая </w:t>
      </w:r>
      <w:proofErr w:type="gramStart"/>
      <w:r w:rsidR="00A27B31" w:rsidRPr="00FE6D60">
        <w:t>работа</w:t>
      </w:r>
      <w:proofErr w:type="gramEnd"/>
      <w:r w:rsidR="00A27B31" w:rsidRPr="00FE6D60">
        <w:t xml:space="preserve"> и ее электронная копия в установленные сроки п</w:t>
      </w:r>
      <w:r w:rsidR="00F25518" w:rsidRPr="00FE6D60">
        <w:t>ер</w:t>
      </w:r>
      <w:r w:rsidR="00A27B31" w:rsidRPr="00FE6D60">
        <w:t>ед</w:t>
      </w:r>
      <w:r w:rsidR="00F25518" w:rsidRPr="00FE6D60">
        <w:t>аются</w:t>
      </w:r>
      <w:r w:rsidR="00A27B31" w:rsidRPr="00FE6D60">
        <w:t xml:space="preserve"> руководителю для проверки и оценивания.</w:t>
      </w:r>
      <w:r w:rsidR="007F2629" w:rsidRPr="00FE6D60">
        <w:t xml:space="preserve"> Руководитель выставляет оценку, сопровождая ее своим отзывом, который, по выбору руководителя, может быть предоставлен студенту в</w:t>
      </w:r>
      <w:r w:rsidR="00F25518" w:rsidRPr="00FE6D60">
        <w:t xml:space="preserve"> свободной</w:t>
      </w:r>
      <w:r w:rsidR="007F2629" w:rsidRPr="00FE6D60">
        <w:t xml:space="preserve"> устной или письменной форме.</w:t>
      </w:r>
    </w:p>
    <w:p w:rsidR="005E5EEC" w:rsidRPr="006A47A9" w:rsidRDefault="00661E8F" w:rsidP="00F022CF">
      <w:pPr>
        <w:spacing w:line="360" w:lineRule="auto"/>
        <w:ind w:firstLine="709"/>
        <w:jc w:val="both"/>
      </w:pPr>
      <w:r w:rsidRPr="00FE6D60">
        <w:t xml:space="preserve">Оценку за выпускную </w:t>
      </w:r>
      <w:proofErr w:type="gramStart"/>
      <w:r w:rsidRPr="00FE6D60">
        <w:t>квалификационною</w:t>
      </w:r>
      <w:proofErr w:type="gramEnd"/>
      <w:r w:rsidRPr="00FE6D60">
        <w:t xml:space="preserve"> работу </w:t>
      </w:r>
      <w:r w:rsidR="004A1342" w:rsidRPr="00FE6D60">
        <w:rPr>
          <w:rFonts w:ascii="TimesNewRomanPSMT" w:hAnsi="TimesNewRomanPSMT" w:cs="TimesNewRomanPSMT"/>
        </w:rPr>
        <w:t xml:space="preserve">по направлению подготовки </w:t>
      </w:r>
      <w:r w:rsidR="007F5226" w:rsidRPr="00FE6D60">
        <w:rPr>
          <w:rFonts w:ascii="TimesNewRomanPSMT" w:hAnsi="TimesNewRomanPSMT" w:cs="TimesNewRomanPSMT"/>
        </w:rPr>
        <w:t xml:space="preserve">51.03.04. </w:t>
      </w:r>
      <w:proofErr w:type="spellStart"/>
      <w:r w:rsidR="00B95C71" w:rsidRPr="00FE6D60">
        <w:rPr>
          <w:rFonts w:ascii="TimesNewRomanPSMT" w:hAnsi="TimesNewRomanPSMT" w:cs="TimesNewRomanPSMT"/>
        </w:rPr>
        <w:t>Музеология</w:t>
      </w:r>
      <w:proofErr w:type="spellEnd"/>
      <w:r w:rsidR="00B95C71" w:rsidRPr="00FE6D60">
        <w:rPr>
          <w:rFonts w:ascii="TimesNewRomanPSMT" w:hAnsi="TimesNewRomanPSMT" w:cs="TimesNewRomanPSMT"/>
        </w:rPr>
        <w:t xml:space="preserve"> и охрана объектов культурного и природного наследия</w:t>
      </w:r>
      <w:r w:rsidR="004A1342" w:rsidRPr="00FE6D60">
        <w:t xml:space="preserve"> </w:t>
      </w:r>
      <w:r w:rsidRPr="00FE6D60">
        <w:t>выставляет</w:t>
      </w:r>
      <w:r w:rsidRPr="006A47A9">
        <w:t xml:space="preserve"> Государственная </w:t>
      </w:r>
      <w:r w:rsidR="00A27B31" w:rsidRPr="006A47A9">
        <w:t>экзаменационная</w:t>
      </w:r>
      <w:r w:rsidRPr="006A47A9">
        <w:t xml:space="preserve"> комиссия</w:t>
      </w:r>
      <w:r w:rsidR="00A27B31" w:rsidRPr="006A47A9">
        <w:t xml:space="preserve"> (ГЭ</w:t>
      </w:r>
      <w:r w:rsidR="00F022CF" w:rsidRPr="006A47A9">
        <w:t xml:space="preserve">К). </w:t>
      </w:r>
      <w:r w:rsidR="00A27B31" w:rsidRPr="006A47A9">
        <w:t xml:space="preserve">Научный руководитель готовит </w:t>
      </w:r>
      <w:r w:rsidR="007F2629" w:rsidRPr="006A47A9">
        <w:t xml:space="preserve">письменный </w:t>
      </w:r>
      <w:r w:rsidR="00A27B31" w:rsidRPr="006A47A9">
        <w:t>отзыв на выпускную квалификационную работу.</w:t>
      </w:r>
    </w:p>
    <w:p w:rsidR="00BD54D3" w:rsidRDefault="00BD54D3" w:rsidP="00BD54D3">
      <w:pPr>
        <w:spacing w:line="360" w:lineRule="auto"/>
        <w:ind w:firstLine="709"/>
        <w:jc w:val="both"/>
      </w:pPr>
      <w:r>
        <w:t xml:space="preserve">При аттестации ВКР предусмотрена процедура устной защиты. Студент должен подготовить доклад по теме </w:t>
      </w:r>
      <w:r w:rsidRPr="006A47A9">
        <w:t>выпускной работы и представить его членам комиссии и всем присутс</w:t>
      </w:r>
      <w:r w:rsidR="007F2629" w:rsidRPr="006A47A9">
        <w:t>твующим. На выступление отводит</w:t>
      </w:r>
      <w:r w:rsidRPr="006A47A9">
        <w:t>ся 10</w:t>
      </w:r>
      <w:r w:rsidR="005A382B" w:rsidRPr="006A47A9">
        <w:noBreakHyphen/>
        <w:t>15</w:t>
      </w:r>
      <w:r w:rsidRPr="006A47A9">
        <w:t xml:space="preserve"> минут, в течени</w:t>
      </w:r>
      <w:r w:rsidR="005A382B" w:rsidRPr="006A47A9">
        <w:t>е</w:t>
      </w:r>
      <w:r w:rsidRPr="006A47A9">
        <w:t xml:space="preserve"> которых необходимо раскрыть актуальность решаемой проблемы, цель, задачи и основные результаты</w:t>
      </w:r>
      <w:r w:rsidR="00014995" w:rsidRPr="006A47A9">
        <w:t xml:space="preserve"> исследования</w:t>
      </w:r>
      <w:r w:rsidRPr="006A47A9">
        <w:t xml:space="preserve">. Основная задача такого выступления – убедить комиссию, что </w:t>
      </w:r>
      <w:r w:rsidR="00014995" w:rsidRPr="006A47A9">
        <w:t xml:space="preserve">выбранная для изучения тема актуальна, </w:t>
      </w:r>
      <w:r w:rsidRPr="006A47A9">
        <w:t xml:space="preserve">цель и задачи </w:t>
      </w:r>
      <w:r w:rsidR="00014995" w:rsidRPr="006A47A9">
        <w:t>сформулированы обоснованно</w:t>
      </w:r>
      <w:r w:rsidRPr="006A47A9">
        <w:t>, достаточно сложны и достигнуты, поскольку автор квалифицированно выполнил исследование, предложив</w:t>
      </w:r>
      <w:r>
        <w:t xml:space="preserve"> новое решение или улучшив ранее известные решения поставленных вопросов.</w:t>
      </w:r>
    </w:p>
    <w:p w:rsidR="00BF09A0" w:rsidRDefault="00997127" w:rsidP="00BF09A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97127">
        <w:rPr>
          <w:rFonts w:hint="eastAsia"/>
        </w:rPr>
        <w:t>Результаты</w:t>
      </w:r>
      <w:r w:rsidRPr="00997127">
        <w:t xml:space="preserve"> </w:t>
      </w:r>
      <w:r w:rsidRPr="00997127">
        <w:rPr>
          <w:rFonts w:hint="eastAsia"/>
        </w:rPr>
        <w:t>защиты</w:t>
      </w:r>
      <w:r w:rsidRPr="00997127">
        <w:t xml:space="preserve"> </w:t>
      </w:r>
      <w:r w:rsidRPr="00997127">
        <w:rPr>
          <w:rFonts w:hint="eastAsia"/>
        </w:rPr>
        <w:t>обсуждаются</w:t>
      </w:r>
      <w:r w:rsidRPr="00997127">
        <w:t xml:space="preserve"> </w:t>
      </w:r>
      <w:r w:rsidRPr="00997127">
        <w:rPr>
          <w:rFonts w:hint="eastAsia"/>
        </w:rPr>
        <w:t>на</w:t>
      </w:r>
      <w:r w:rsidRPr="00997127">
        <w:t xml:space="preserve"> </w:t>
      </w:r>
      <w:r w:rsidRPr="00997127">
        <w:rPr>
          <w:rFonts w:hint="eastAsia"/>
        </w:rPr>
        <w:t>закрытом</w:t>
      </w:r>
      <w:r w:rsidRPr="00997127">
        <w:t xml:space="preserve"> </w:t>
      </w:r>
      <w:r w:rsidRPr="00997127">
        <w:rPr>
          <w:rFonts w:hint="eastAsia"/>
        </w:rPr>
        <w:t>заседании</w:t>
      </w:r>
      <w:r w:rsidRPr="00997127">
        <w:t xml:space="preserve"> </w:t>
      </w:r>
      <w:r w:rsidRPr="00997127">
        <w:rPr>
          <w:rFonts w:hint="eastAsia"/>
        </w:rPr>
        <w:t>Г</w:t>
      </w:r>
      <w:r w:rsidR="005A382B">
        <w:t>Э</w:t>
      </w:r>
      <w:r w:rsidRPr="00997127">
        <w:rPr>
          <w:rFonts w:hint="eastAsia"/>
        </w:rPr>
        <w:t>К</w:t>
      </w:r>
      <w:r w:rsidRPr="00997127">
        <w:t xml:space="preserve"> </w:t>
      </w:r>
      <w:r w:rsidRPr="00997127">
        <w:rPr>
          <w:rFonts w:hint="eastAsia"/>
        </w:rPr>
        <w:t>и</w:t>
      </w:r>
      <w:r w:rsidRPr="00997127">
        <w:t xml:space="preserve"> </w:t>
      </w:r>
      <w:r w:rsidRPr="00997127">
        <w:rPr>
          <w:rFonts w:hint="eastAsia"/>
        </w:rPr>
        <w:t>оцениваются</w:t>
      </w:r>
      <w:r w:rsidR="00BF09A0">
        <w:t xml:space="preserve"> </w:t>
      </w:r>
      <w:r w:rsidRPr="00997127">
        <w:rPr>
          <w:rFonts w:hint="eastAsia"/>
        </w:rPr>
        <w:t>простым</w:t>
      </w:r>
      <w:r w:rsidRPr="00997127">
        <w:t xml:space="preserve"> </w:t>
      </w:r>
      <w:r w:rsidRPr="00997127">
        <w:rPr>
          <w:rFonts w:hint="eastAsia"/>
        </w:rPr>
        <w:t>большинством</w:t>
      </w:r>
      <w:r w:rsidRPr="00997127">
        <w:t xml:space="preserve"> </w:t>
      </w:r>
      <w:r w:rsidRPr="00997127">
        <w:rPr>
          <w:rFonts w:hint="eastAsia"/>
        </w:rPr>
        <w:t>голосов</w:t>
      </w:r>
      <w:r w:rsidRPr="00997127">
        <w:t xml:space="preserve"> </w:t>
      </w:r>
      <w:r w:rsidRPr="00997127">
        <w:rPr>
          <w:rFonts w:hint="eastAsia"/>
        </w:rPr>
        <w:t>членов</w:t>
      </w:r>
      <w:r w:rsidRPr="00997127">
        <w:t xml:space="preserve"> </w:t>
      </w:r>
      <w:r w:rsidRPr="00997127">
        <w:rPr>
          <w:rFonts w:hint="eastAsia"/>
        </w:rPr>
        <w:t>комиссии</w:t>
      </w:r>
      <w:r>
        <w:t xml:space="preserve">, </w:t>
      </w:r>
      <w:r w:rsidRPr="00997127">
        <w:rPr>
          <w:rFonts w:hint="eastAsia"/>
        </w:rPr>
        <w:t>участвующих</w:t>
      </w:r>
      <w:r w:rsidRPr="00997127">
        <w:t xml:space="preserve"> </w:t>
      </w:r>
      <w:r w:rsidRPr="00997127">
        <w:rPr>
          <w:rFonts w:hint="eastAsia"/>
        </w:rPr>
        <w:t>в</w:t>
      </w:r>
      <w:r w:rsidRPr="00997127">
        <w:t xml:space="preserve"> </w:t>
      </w:r>
      <w:r w:rsidRPr="00997127">
        <w:rPr>
          <w:rFonts w:hint="eastAsia"/>
        </w:rPr>
        <w:t>заседании</w:t>
      </w:r>
      <w:r>
        <w:t xml:space="preserve">. </w:t>
      </w:r>
      <w:r w:rsidRPr="00997127">
        <w:rPr>
          <w:rFonts w:hint="eastAsia"/>
        </w:rPr>
        <w:t>При</w:t>
      </w:r>
      <w:r w:rsidR="00BF09A0">
        <w:t xml:space="preserve"> </w:t>
      </w:r>
      <w:r w:rsidRPr="00997127">
        <w:rPr>
          <w:rFonts w:hint="eastAsia"/>
        </w:rPr>
        <w:t>оценивании</w:t>
      </w:r>
      <w:r w:rsidRPr="00997127">
        <w:t xml:space="preserve"> </w:t>
      </w:r>
      <w:r w:rsidRPr="00997127">
        <w:rPr>
          <w:rFonts w:hint="eastAsia"/>
        </w:rPr>
        <w:t>ВКР</w:t>
      </w:r>
      <w:r w:rsidRPr="00997127">
        <w:t xml:space="preserve"> </w:t>
      </w:r>
      <w:r w:rsidRPr="00997127">
        <w:rPr>
          <w:rFonts w:hint="eastAsia"/>
        </w:rPr>
        <w:t>учитыва</w:t>
      </w:r>
      <w:r w:rsidR="007F5226">
        <w:t>е</w:t>
      </w:r>
      <w:r w:rsidRPr="00997127">
        <w:rPr>
          <w:rFonts w:hint="eastAsia"/>
        </w:rPr>
        <w:t>тся</w:t>
      </w:r>
      <w:r w:rsidRPr="00997127">
        <w:t xml:space="preserve"> </w:t>
      </w:r>
      <w:r w:rsidRPr="00997127">
        <w:rPr>
          <w:rFonts w:hint="eastAsia"/>
        </w:rPr>
        <w:t>отзыв</w:t>
      </w:r>
      <w:r w:rsidRPr="00997127">
        <w:t xml:space="preserve"> </w:t>
      </w:r>
      <w:r w:rsidRPr="00997127">
        <w:rPr>
          <w:rFonts w:hint="eastAsia"/>
        </w:rPr>
        <w:t>научного</w:t>
      </w:r>
      <w:r w:rsidRPr="00997127">
        <w:t xml:space="preserve"> </w:t>
      </w:r>
      <w:r w:rsidRPr="00997127">
        <w:rPr>
          <w:rFonts w:hint="eastAsia"/>
        </w:rPr>
        <w:t>руководителя</w:t>
      </w:r>
      <w:r>
        <w:t xml:space="preserve">. </w:t>
      </w:r>
      <w:r w:rsidRPr="00997127">
        <w:rPr>
          <w:rFonts w:hint="eastAsia"/>
        </w:rPr>
        <w:t>Результаты</w:t>
      </w:r>
      <w:r w:rsidRPr="00997127">
        <w:t xml:space="preserve"> </w:t>
      </w:r>
      <w:r w:rsidRPr="00997127">
        <w:rPr>
          <w:rFonts w:hint="eastAsia"/>
        </w:rPr>
        <w:t>защиты</w:t>
      </w:r>
      <w:r w:rsidRPr="00997127">
        <w:t xml:space="preserve"> </w:t>
      </w:r>
      <w:r w:rsidR="005A382B">
        <w:t>выпускной квалификационной</w:t>
      </w:r>
      <w:r w:rsidR="00BF09A0">
        <w:t xml:space="preserve"> работы</w:t>
      </w:r>
      <w:r w:rsidRPr="00997127">
        <w:t xml:space="preserve"> </w:t>
      </w:r>
      <w:r w:rsidRPr="00997127">
        <w:rPr>
          <w:rFonts w:hint="eastAsia"/>
        </w:rPr>
        <w:t>определяются</w:t>
      </w:r>
      <w:r w:rsidRPr="00997127">
        <w:t xml:space="preserve"> </w:t>
      </w:r>
      <w:r w:rsidRPr="00997127">
        <w:rPr>
          <w:rFonts w:hint="eastAsia"/>
        </w:rPr>
        <w:t>оценками</w:t>
      </w:r>
      <w:r w:rsidRPr="00997127">
        <w:t xml:space="preserve"> </w:t>
      </w:r>
      <w:r>
        <w:t>«</w:t>
      </w:r>
      <w:r w:rsidRPr="00997127">
        <w:rPr>
          <w:rFonts w:hint="eastAsia"/>
        </w:rPr>
        <w:t>отлично</w:t>
      </w:r>
      <w:r>
        <w:t>», «</w:t>
      </w:r>
      <w:r w:rsidRPr="00997127">
        <w:rPr>
          <w:rFonts w:hint="eastAsia"/>
        </w:rPr>
        <w:t>хорошо</w:t>
      </w:r>
      <w:r>
        <w:t>»,</w:t>
      </w:r>
      <w:r w:rsidR="00BF09A0">
        <w:t xml:space="preserve"> </w:t>
      </w:r>
      <w:r>
        <w:t>«</w:t>
      </w:r>
      <w:r w:rsidRPr="00997127">
        <w:rPr>
          <w:rFonts w:hint="eastAsia"/>
        </w:rPr>
        <w:t>удовлетворительно</w:t>
      </w:r>
      <w:r>
        <w:t xml:space="preserve">», </w:t>
      </w:r>
      <w:r w:rsidRPr="00997127">
        <w:rPr>
          <w:rFonts w:hint="eastAsia"/>
        </w:rPr>
        <w:t>или</w:t>
      </w:r>
      <w:r w:rsidRPr="00997127">
        <w:t xml:space="preserve"> </w:t>
      </w:r>
      <w:r w:rsidRPr="00997127">
        <w:rPr>
          <w:rFonts w:hint="eastAsia"/>
        </w:rPr>
        <w:t>устанавливается</w:t>
      </w:r>
      <w:r w:rsidRPr="00997127">
        <w:t xml:space="preserve"> </w:t>
      </w:r>
      <w:r w:rsidRPr="00997127">
        <w:rPr>
          <w:rFonts w:hint="eastAsia"/>
        </w:rPr>
        <w:t>факт</w:t>
      </w:r>
      <w:r w:rsidRPr="00997127">
        <w:t xml:space="preserve"> </w:t>
      </w:r>
      <w:r w:rsidRPr="00997127">
        <w:rPr>
          <w:rFonts w:hint="eastAsia"/>
        </w:rPr>
        <w:t>отрицательного</w:t>
      </w:r>
      <w:r w:rsidRPr="00997127">
        <w:t xml:space="preserve"> </w:t>
      </w:r>
      <w:r w:rsidRPr="00997127">
        <w:rPr>
          <w:rFonts w:hint="eastAsia"/>
        </w:rPr>
        <w:t>результата</w:t>
      </w:r>
      <w:r w:rsidRPr="00997127">
        <w:t xml:space="preserve"> </w:t>
      </w:r>
      <w:r w:rsidRPr="00997127">
        <w:rPr>
          <w:rFonts w:hint="eastAsia"/>
        </w:rPr>
        <w:t>защиты</w:t>
      </w:r>
      <w:r>
        <w:t xml:space="preserve">. </w:t>
      </w:r>
      <w:r w:rsidRPr="00997127">
        <w:rPr>
          <w:rFonts w:hint="eastAsia"/>
        </w:rPr>
        <w:t>Итоги</w:t>
      </w:r>
      <w:r w:rsidR="00BF09A0">
        <w:t xml:space="preserve"> </w:t>
      </w:r>
      <w:r w:rsidRPr="00997127">
        <w:rPr>
          <w:rFonts w:hint="eastAsia"/>
        </w:rPr>
        <w:t>защиты</w:t>
      </w:r>
      <w:r w:rsidRPr="00997127">
        <w:t xml:space="preserve"> </w:t>
      </w:r>
      <w:r w:rsidRPr="00997127">
        <w:rPr>
          <w:rFonts w:hint="eastAsia"/>
        </w:rPr>
        <w:t>объявляются</w:t>
      </w:r>
      <w:r w:rsidRPr="00997127">
        <w:t xml:space="preserve"> </w:t>
      </w:r>
      <w:r w:rsidRPr="00997127">
        <w:rPr>
          <w:rFonts w:hint="eastAsia"/>
        </w:rPr>
        <w:t>в</w:t>
      </w:r>
      <w:r w:rsidRPr="00997127">
        <w:t xml:space="preserve"> </w:t>
      </w:r>
      <w:r w:rsidRPr="00997127">
        <w:rPr>
          <w:rFonts w:hint="eastAsia"/>
        </w:rPr>
        <w:t>тот</w:t>
      </w:r>
      <w:r w:rsidRPr="00997127">
        <w:t xml:space="preserve"> </w:t>
      </w:r>
      <w:r w:rsidRPr="00997127">
        <w:rPr>
          <w:rFonts w:hint="eastAsia"/>
        </w:rPr>
        <w:t>же</w:t>
      </w:r>
      <w:r w:rsidRPr="00997127">
        <w:t xml:space="preserve"> </w:t>
      </w:r>
      <w:r w:rsidRPr="00997127">
        <w:rPr>
          <w:rFonts w:hint="eastAsia"/>
        </w:rPr>
        <w:t>день</w:t>
      </w:r>
      <w:r w:rsidRPr="00997127">
        <w:t xml:space="preserve"> </w:t>
      </w:r>
      <w:r w:rsidRPr="00997127">
        <w:rPr>
          <w:rFonts w:hint="eastAsia"/>
        </w:rPr>
        <w:t>после</w:t>
      </w:r>
      <w:r w:rsidRPr="00997127">
        <w:t xml:space="preserve"> </w:t>
      </w:r>
      <w:r w:rsidRPr="00997127">
        <w:rPr>
          <w:rFonts w:hint="eastAsia"/>
        </w:rPr>
        <w:t>оформления</w:t>
      </w:r>
      <w:r w:rsidRPr="00997127">
        <w:t xml:space="preserve"> </w:t>
      </w:r>
      <w:r w:rsidRPr="00997127">
        <w:rPr>
          <w:rFonts w:hint="eastAsia"/>
        </w:rPr>
        <w:t>в</w:t>
      </w:r>
      <w:r w:rsidRPr="00997127">
        <w:t xml:space="preserve"> </w:t>
      </w:r>
      <w:r w:rsidRPr="00997127">
        <w:rPr>
          <w:rFonts w:hint="eastAsia"/>
        </w:rPr>
        <w:t>установленном</w:t>
      </w:r>
      <w:r w:rsidRPr="00997127">
        <w:t xml:space="preserve"> </w:t>
      </w:r>
      <w:r w:rsidRPr="00997127">
        <w:rPr>
          <w:rFonts w:hint="eastAsia"/>
        </w:rPr>
        <w:t>порядке</w:t>
      </w:r>
      <w:r w:rsidR="00BF09A0">
        <w:t>.</w:t>
      </w:r>
    </w:p>
    <w:p w:rsidR="00BF09A0" w:rsidRPr="00997127" w:rsidRDefault="00BF09A0" w:rsidP="00BF09A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8437F">
        <w:rPr>
          <w:rFonts w:hint="eastAsia"/>
        </w:rPr>
        <w:lastRenderedPageBreak/>
        <w:t>Общими</w:t>
      </w:r>
      <w:r w:rsidRPr="0028437F">
        <w:t xml:space="preserve"> </w:t>
      </w:r>
      <w:r w:rsidRPr="0028437F">
        <w:rPr>
          <w:rFonts w:hint="eastAsia"/>
        </w:rPr>
        <w:t>критериями</w:t>
      </w:r>
      <w:r w:rsidRPr="0028437F">
        <w:t xml:space="preserve"> </w:t>
      </w:r>
      <w:r w:rsidRPr="0028437F">
        <w:rPr>
          <w:rFonts w:hint="eastAsia"/>
        </w:rPr>
        <w:t>оценки</w:t>
      </w:r>
      <w:r w:rsidRPr="0028437F">
        <w:t xml:space="preserve"> </w:t>
      </w:r>
      <w:r w:rsidR="005A382B" w:rsidRPr="0028437F">
        <w:t xml:space="preserve">защиты </w:t>
      </w:r>
      <w:r w:rsidRPr="0028437F">
        <w:rPr>
          <w:rFonts w:hint="eastAsia"/>
        </w:rPr>
        <w:t>ВКР</w:t>
      </w:r>
      <w:r w:rsidRPr="0028437F">
        <w:t xml:space="preserve"> </w:t>
      </w:r>
      <w:r w:rsidR="00EE34B1" w:rsidRPr="0028437F">
        <w:rPr>
          <w:rFonts w:ascii="TimesNewRomanPSMT" w:hAnsi="TimesNewRomanPSMT" w:cs="TimesNewRomanPSMT"/>
        </w:rPr>
        <w:t xml:space="preserve">по направлению подготовки </w:t>
      </w:r>
      <w:r w:rsidR="0028437F" w:rsidRPr="0028437F">
        <w:rPr>
          <w:rFonts w:ascii="TimesNewRomanPSMT" w:hAnsi="TimesNewRomanPSMT" w:cs="TimesNewRomanPSMT"/>
        </w:rPr>
        <w:t xml:space="preserve">51.03.04. </w:t>
      </w:r>
      <w:proofErr w:type="spellStart"/>
      <w:proofErr w:type="gramStart"/>
      <w:r w:rsidR="00A40CE4" w:rsidRPr="0028437F">
        <w:rPr>
          <w:rFonts w:ascii="TimesNewRomanPSMT" w:hAnsi="TimesNewRomanPSMT" w:cs="TimesNewRomanPSMT"/>
        </w:rPr>
        <w:t>Музеология</w:t>
      </w:r>
      <w:proofErr w:type="spellEnd"/>
      <w:r w:rsidR="00A40CE4" w:rsidRPr="0028437F">
        <w:rPr>
          <w:rFonts w:ascii="TimesNewRomanPSMT" w:hAnsi="TimesNewRomanPSMT" w:cs="TimesNewRomanPSMT"/>
        </w:rPr>
        <w:t xml:space="preserve"> и охрана объектов культурного и природного наследия</w:t>
      </w:r>
      <w:r w:rsidR="00EE34B1" w:rsidRPr="0028437F">
        <w:rPr>
          <w:rFonts w:hint="eastAsia"/>
        </w:rPr>
        <w:t xml:space="preserve"> </w:t>
      </w:r>
      <w:r w:rsidRPr="0028437F">
        <w:rPr>
          <w:rFonts w:hint="eastAsia"/>
        </w:rPr>
        <w:t>являются</w:t>
      </w:r>
      <w:r w:rsidRPr="0028437F">
        <w:t>:</w:t>
      </w:r>
      <w:r>
        <w:t xml:space="preserve"> </w:t>
      </w:r>
      <w:r w:rsidR="005A382B">
        <w:t>исследовательский характер работы</w:t>
      </w:r>
      <w:r>
        <w:t>;</w:t>
      </w:r>
      <w:r w:rsidR="00014995">
        <w:t xml:space="preserve"> </w:t>
      </w:r>
      <w:r>
        <w:t>аргументированность и ясность</w:t>
      </w:r>
      <w:r w:rsidRPr="00997127">
        <w:t xml:space="preserve"> </w:t>
      </w:r>
      <w:r w:rsidRPr="00997127">
        <w:rPr>
          <w:rFonts w:hint="eastAsia"/>
        </w:rPr>
        <w:t>сформулированных</w:t>
      </w:r>
      <w:r w:rsidRPr="00997127">
        <w:t xml:space="preserve"> </w:t>
      </w:r>
      <w:r w:rsidRPr="00997127">
        <w:rPr>
          <w:rFonts w:hint="eastAsia"/>
        </w:rPr>
        <w:t>выводов</w:t>
      </w:r>
      <w:r>
        <w:t>;</w:t>
      </w:r>
      <w:r w:rsidR="00014995">
        <w:t xml:space="preserve"> </w:t>
      </w:r>
      <w:r w:rsidRPr="00997127">
        <w:rPr>
          <w:rFonts w:hint="eastAsia"/>
        </w:rPr>
        <w:t>четкость</w:t>
      </w:r>
      <w:r w:rsidRPr="00997127">
        <w:t xml:space="preserve"> </w:t>
      </w:r>
      <w:r w:rsidRPr="00997127">
        <w:rPr>
          <w:rFonts w:hint="eastAsia"/>
        </w:rPr>
        <w:t>структуры</w:t>
      </w:r>
      <w:r w:rsidRPr="00997127">
        <w:t xml:space="preserve"> </w:t>
      </w:r>
      <w:r w:rsidRPr="00997127">
        <w:rPr>
          <w:rFonts w:hint="eastAsia"/>
        </w:rPr>
        <w:t>работы</w:t>
      </w:r>
      <w:r w:rsidRPr="00997127">
        <w:t xml:space="preserve"> </w:t>
      </w:r>
      <w:r w:rsidRPr="00997127">
        <w:rPr>
          <w:rFonts w:hint="eastAsia"/>
        </w:rPr>
        <w:t>и</w:t>
      </w:r>
      <w:r w:rsidRPr="00997127">
        <w:t xml:space="preserve"> </w:t>
      </w:r>
      <w:r w:rsidRPr="00997127">
        <w:rPr>
          <w:rFonts w:hint="eastAsia"/>
        </w:rPr>
        <w:t>логичность</w:t>
      </w:r>
      <w:r w:rsidRPr="00997127">
        <w:t xml:space="preserve"> </w:t>
      </w:r>
      <w:r w:rsidRPr="00997127">
        <w:rPr>
          <w:rFonts w:hint="eastAsia"/>
        </w:rPr>
        <w:t>изложения</w:t>
      </w:r>
      <w:r w:rsidRPr="00997127">
        <w:t xml:space="preserve"> </w:t>
      </w:r>
      <w:r>
        <w:t>ее содержания, владение заявленной методикой исследования;</w:t>
      </w:r>
      <w:r w:rsidR="00014995">
        <w:t xml:space="preserve"> </w:t>
      </w:r>
      <w:r w:rsidRPr="00997127">
        <w:rPr>
          <w:rFonts w:hint="eastAsia"/>
        </w:rPr>
        <w:t>соответствие</w:t>
      </w:r>
      <w:r w:rsidRPr="00997127">
        <w:t xml:space="preserve"> </w:t>
      </w:r>
      <w:r w:rsidRPr="00997127">
        <w:rPr>
          <w:rFonts w:hint="eastAsia"/>
        </w:rPr>
        <w:t>формы</w:t>
      </w:r>
      <w:r w:rsidRPr="00997127">
        <w:t xml:space="preserve"> </w:t>
      </w:r>
      <w:r w:rsidRPr="00997127">
        <w:rPr>
          <w:rFonts w:hint="eastAsia"/>
        </w:rPr>
        <w:t>представления</w:t>
      </w:r>
      <w:r w:rsidRPr="00997127">
        <w:t xml:space="preserve"> </w:t>
      </w:r>
      <w:r w:rsidRPr="00997127">
        <w:rPr>
          <w:rFonts w:hint="eastAsia"/>
        </w:rPr>
        <w:t>ВКР</w:t>
      </w:r>
      <w:r w:rsidRPr="00997127">
        <w:t xml:space="preserve"> </w:t>
      </w:r>
      <w:r w:rsidRPr="00997127">
        <w:rPr>
          <w:rFonts w:hint="eastAsia"/>
        </w:rPr>
        <w:t>всем</w:t>
      </w:r>
      <w:r w:rsidRPr="00997127">
        <w:t xml:space="preserve"> </w:t>
      </w:r>
      <w:r w:rsidRPr="00997127">
        <w:rPr>
          <w:rFonts w:hint="eastAsia"/>
        </w:rPr>
        <w:t>требованиям</w:t>
      </w:r>
      <w:r w:rsidRPr="00997127">
        <w:t xml:space="preserve">, </w:t>
      </w:r>
      <w:r w:rsidRPr="00997127">
        <w:rPr>
          <w:rFonts w:hint="eastAsia"/>
        </w:rPr>
        <w:t>предъявляемым</w:t>
      </w:r>
      <w:r w:rsidRPr="00997127">
        <w:t xml:space="preserve"> </w:t>
      </w:r>
      <w:r w:rsidRPr="00997127">
        <w:rPr>
          <w:rFonts w:hint="eastAsia"/>
        </w:rPr>
        <w:t>к</w:t>
      </w:r>
      <w:r>
        <w:t xml:space="preserve"> </w:t>
      </w:r>
      <w:r w:rsidRPr="00997127">
        <w:rPr>
          <w:rFonts w:hint="eastAsia"/>
        </w:rPr>
        <w:t>оформлению</w:t>
      </w:r>
      <w:r w:rsidRPr="00997127">
        <w:t xml:space="preserve"> </w:t>
      </w:r>
      <w:r>
        <w:t xml:space="preserve">учебных исследовательских </w:t>
      </w:r>
      <w:r w:rsidRPr="00997127">
        <w:rPr>
          <w:rFonts w:hint="eastAsia"/>
        </w:rPr>
        <w:t>работ</w:t>
      </w:r>
      <w:r w:rsidRPr="00997127">
        <w:t>;</w:t>
      </w:r>
      <w:r w:rsidR="00014995">
        <w:t xml:space="preserve"> </w:t>
      </w:r>
      <w:r w:rsidRPr="00997127">
        <w:rPr>
          <w:rFonts w:hint="eastAsia"/>
        </w:rPr>
        <w:t>орфографическая</w:t>
      </w:r>
      <w:r w:rsidRPr="00997127">
        <w:t xml:space="preserve"> </w:t>
      </w:r>
      <w:r w:rsidRPr="00997127">
        <w:rPr>
          <w:rFonts w:hint="eastAsia"/>
        </w:rPr>
        <w:t>и</w:t>
      </w:r>
      <w:r w:rsidRPr="00997127">
        <w:t xml:space="preserve"> </w:t>
      </w:r>
      <w:r w:rsidRPr="00997127">
        <w:rPr>
          <w:rFonts w:hint="eastAsia"/>
        </w:rPr>
        <w:t>пунктуационная</w:t>
      </w:r>
      <w:r w:rsidRPr="00997127">
        <w:t xml:space="preserve"> </w:t>
      </w:r>
      <w:r w:rsidRPr="00997127">
        <w:rPr>
          <w:rFonts w:hint="eastAsia"/>
        </w:rPr>
        <w:t>грамотность</w:t>
      </w:r>
      <w:r w:rsidRPr="00997127">
        <w:t>;</w:t>
      </w:r>
      <w:r w:rsidR="00014995">
        <w:t xml:space="preserve"> </w:t>
      </w:r>
      <w:r>
        <w:t>правильность</w:t>
      </w:r>
      <w:r w:rsidRPr="00997127">
        <w:t xml:space="preserve"> </w:t>
      </w:r>
      <w:r w:rsidRPr="00997127">
        <w:rPr>
          <w:rFonts w:hint="eastAsia"/>
        </w:rPr>
        <w:t>и</w:t>
      </w:r>
      <w:r w:rsidRPr="00997127">
        <w:t xml:space="preserve"> </w:t>
      </w:r>
      <w:r w:rsidRPr="00997127">
        <w:rPr>
          <w:rFonts w:hint="eastAsia"/>
        </w:rPr>
        <w:t>точность</w:t>
      </w:r>
      <w:r w:rsidRPr="00997127">
        <w:t xml:space="preserve"> </w:t>
      </w:r>
      <w:r w:rsidRPr="00997127">
        <w:rPr>
          <w:rFonts w:hint="eastAsia"/>
        </w:rPr>
        <w:t>ответов</w:t>
      </w:r>
      <w:r w:rsidRPr="00997127">
        <w:t xml:space="preserve"> </w:t>
      </w:r>
      <w:r w:rsidRPr="00997127">
        <w:rPr>
          <w:rFonts w:hint="eastAsia"/>
        </w:rPr>
        <w:t>на</w:t>
      </w:r>
      <w:r w:rsidRPr="00997127">
        <w:t xml:space="preserve"> </w:t>
      </w:r>
      <w:r w:rsidRPr="00997127">
        <w:rPr>
          <w:rFonts w:hint="eastAsia"/>
        </w:rPr>
        <w:t>вопросы</w:t>
      </w:r>
      <w:r>
        <w:t xml:space="preserve"> рецензента, членов Г</w:t>
      </w:r>
      <w:r w:rsidR="004A67B6">
        <w:t>Э</w:t>
      </w:r>
      <w:r>
        <w:t>К и присутствующих.</w:t>
      </w:r>
      <w:proofErr w:type="gramEnd"/>
    </w:p>
    <w:p w:rsidR="00997127" w:rsidRDefault="00997127" w:rsidP="00BF09A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97127">
        <w:rPr>
          <w:rFonts w:hint="eastAsia"/>
        </w:rPr>
        <w:t>При</w:t>
      </w:r>
      <w:r w:rsidRPr="00997127">
        <w:t xml:space="preserve"> </w:t>
      </w:r>
      <w:r w:rsidRPr="00997127">
        <w:rPr>
          <w:rFonts w:hint="eastAsia"/>
        </w:rPr>
        <w:t>оценке</w:t>
      </w:r>
      <w:r w:rsidRPr="00997127">
        <w:t xml:space="preserve"> </w:t>
      </w:r>
      <w:r w:rsidR="003A4C6D">
        <w:t>выпускной квалификационной</w:t>
      </w:r>
      <w:r w:rsidR="00BF09A0">
        <w:t xml:space="preserve"> работы</w:t>
      </w:r>
      <w:r w:rsidRPr="00997127">
        <w:t xml:space="preserve"> </w:t>
      </w:r>
      <w:r w:rsidRPr="00997127">
        <w:rPr>
          <w:rFonts w:hint="eastAsia"/>
        </w:rPr>
        <w:t>могут</w:t>
      </w:r>
      <w:r w:rsidRPr="00997127">
        <w:t xml:space="preserve"> </w:t>
      </w:r>
      <w:r w:rsidRPr="00997127">
        <w:rPr>
          <w:rFonts w:hint="eastAsia"/>
        </w:rPr>
        <w:t>быть</w:t>
      </w:r>
      <w:r w:rsidRPr="00997127">
        <w:t xml:space="preserve"> </w:t>
      </w:r>
      <w:r w:rsidRPr="00997127">
        <w:rPr>
          <w:rFonts w:hint="eastAsia"/>
        </w:rPr>
        <w:t>приняты</w:t>
      </w:r>
      <w:r w:rsidRPr="00997127">
        <w:t xml:space="preserve"> </w:t>
      </w:r>
      <w:r w:rsidRPr="00997127">
        <w:rPr>
          <w:rFonts w:hint="eastAsia"/>
        </w:rPr>
        <w:t>во</w:t>
      </w:r>
      <w:r w:rsidRPr="00997127">
        <w:t xml:space="preserve"> </w:t>
      </w:r>
      <w:r w:rsidRPr="00997127">
        <w:rPr>
          <w:rFonts w:hint="eastAsia"/>
        </w:rPr>
        <w:t>внимание</w:t>
      </w:r>
      <w:r w:rsidRPr="00997127">
        <w:t xml:space="preserve"> </w:t>
      </w:r>
      <w:r w:rsidRPr="00997127">
        <w:rPr>
          <w:rFonts w:hint="eastAsia"/>
        </w:rPr>
        <w:t>публикации</w:t>
      </w:r>
      <w:r w:rsidR="00BF09A0">
        <w:t xml:space="preserve"> автора</w:t>
      </w:r>
      <w:r>
        <w:t xml:space="preserve">, </w:t>
      </w:r>
      <w:r w:rsidR="00BF09A0">
        <w:t>проектные разработки, профессиональная деятельность</w:t>
      </w:r>
      <w:r>
        <w:t xml:space="preserve">, </w:t>
      </w:r>
      <w:r w:rsidRPr="00997127">
        <w:rPr>
          <w:rFonts w:hint="eastAsia"/>
        </w:rPr>
        <w:t>отзывы</w:t>
      </w:r>
      <w:r w:rsidR="003A4C6D">
        <w:t xml:space="preserve"> научного руководителя,</w:t>
      </w:r>
      <w:r w:rsidRPr="00997127">
        <w:t xml:space="preserve"> </w:t>
      </w:r>
      <w:r w:rsidRPr="00997127">
        <w:rPr>
          <w:rFonts w:hint="eastAsia"/>
        </w:rPr>
        <w:t>работников</w:t>
      </w:r>
      <w:r w:rsidRPr="00997127">
        <w:t xml:space="preserve"> </w:t>
      </w:r>
      <w:r w:rsidRPr="00997127">
        <w:rPr>
          <w:rFonts w:hint="eastAsia"/>
        </w:rPr>
        <w:t>системы</w:t>
      </w:r>
      <w:r w:rsidRPr="00997127">
        <w:t xml:space="preserve"> </w:t>
      </w:r>
      <w:r w:rsidRPr="00997127">
        <w:rPr>
          <w:rFonts w:hint="eastAsia"/>
        </w:rPr>
        <w:t>образования</w:t>
      </w:r>
      <w:r w:rsidRPr="00997127">
        <w:t xml:space="preserve"> </w:t>
      </w:r>
      <w:r w:rsidRPr="00997127">
        <w:rPr>
          <w:rFonts w:hint="eastAsia"/>
        </w:rPr>
        <w:t>и</w:t>
      </w:r>
      <w:r w:rsidRPr="00997127">
        <w:t xml:space="preserve"> </w:t>
      </w:r>
      <w:r w:rsidRPr="00997127">
        <w:rPr>
          <w:rFonts w:hint="eastAsia"/>
        </w:rPr>
        <w:t>учреждений</w:t>
      </w:r>
      <w:r w:rsidRPr="00997127">
        <w:t xml:space="preserve"> </w:t>
      </w:r>
      <w:r w:rsidRPr="00997127">
        <w:rPr>
          <w:rFonts w:hint="eastAsia"/>
        </w:rPr>
        <w:t>по</w:t>
      </w:r>
      <w:r w:rsidRPr="00997127">
        <w:t xml:space="preserve"> </w:t>
      </w:r>
      <w:r w:rsidRPr="00997127">
        <w:rPr>
          <w:rFonts w:hint="eastAsia"/>
        </w:rPr>
        <w:t>тематике</w:t>
      </w:r>
      <w:r w:rsidRPr="00997127">
        <w:t xml:space="preserve"> </w:t>
      </w:r>
      <w:r w:rsidRPr="00997127">
        <w:rPr>
          <w:rFonts w:hint="eastAsia"/>
        </w:rPr>
        <w:t>исследования</w:t>
      </w:r>
      <w:r>
        <w:t>.</w:t>
      </w:r>
    </w:p>
    <w:p w:rsidR="00616201" w:rsidRDefault="00616201" w:rsidP="00661E8F">
      <w:pPr>
        <w:spacing w:line="360" w:lineRule="auto"/>
        <w:ind w:firstLine="709"/>
        <w:jc w:val="center"/>
        <w:rPr>
          <w:b/>
        </w:rPr>
      </w:pPr>
    </w:p>
    <w:p w:rsidR="005E5EEC" w:rsidRPr="00661E8F" w:rsidRDefault="00661E8F" w:rsidP="001C5316">
      <w:pPr>
        <w:spacing w:line="360" w:lineRule="auto"/>
        <w:jc w:val="center"/>
        <w:rPr>
          <w:b/>
        </w:rPr>
      </w:pPr>
      <w:r w:rsidRPr="00661E8F">
        <w:rPr>
          <w:b/>
        </w:rPr>
        <w:t xml:space="preserve">ОСНОВНЫЕ ВИДЫ </w:t>
      </w:r>
      <w:r w:rsidR="00BD54D3">
        <w:rPr>
          <w:b/>
        </w:rPr>
        <w:t xml:space="preserve">ПИСЬМЕННЫХ </w:t>
      </w:r>
      <w:r w:rsidRPr="00661E8F">
        <w:rPr>
          <w:b/>
        </w:rPr>
        <w:t>УЧЕБНО-ИССЛЕДОВАТЕЛЬСКИХ РАБОТ</w:t>
      </w:r>
    </w:p>
    <w:p w:rsidR="00282F65" w:rsidRPr="001C5316" w:rsidRDefault="00282F65" w:rsidP="00282F65">
      <w:pPr>
        <w:spacing w:line="360" w:lineRule="auto"/>
        <w:ind w:firstLine="709"/>
        <w:jc w:val="both"/>
      </w:pPr>
      <w:r w:rsidRPr="0028437F">
        <w:t xml:space="preserve">В процессе подготовки </w:t>
      </w:r>
      <w:r w:rsidR="003A4C6D" w:rsidRPr="0028437F">
        <w:t>курсовой/</w:t>
      </w:r>
      <w:r w:rsidRPr="0028437F">
        <w:t>вы</w:t>
      </w:r>
      <w:r w:rsidR="003A4C6D" w:rsidRPr="0028437F">
        <w:t>пускной квалификационной работы</w:t>
      </w:r>
      <w:r w:rsidRPr="0028437F">
        <w:t xml:space="preserve"> </w:t>
      </w:r>
      <w:r w:rsidR="007E7E17" w:rsidRPr="0028437F">
        <w:rPr>
          <w:rFonts w:ascii="TimesNewRomanPSMT" w:hAnsi="TimesNewRomanPSMT" w:cs="TimesNewRomanPSMT"/>
        </w:rPr>
        <w:t xml:space="preserve">по направлению подготовки </w:t>
      </w:r>
      <w:r w:rsidR="0028437F" w:rsidRPr="0028437F">
        <w:rPr>
          <w:rFonts w:ascii="TimesNewRomanPSMT" w:hAnsi="TimesNewRomanPSMT" w:cs="TimesNewRomanPSMT"/>
        </w:rPr>
        <w:t xml:space="preserve">51.03.04. </w:t>
      </w:r>
      <w:proofErr w:type="spellStart"/>
      <w:r w:rsidR="00A40CE4" w:rsidRPr="0028437F">
        <w:rPr>
          <w:rFonts w:ascii="TimesNewRomanPSMT" w:hAnsi="TimesNewRomanPSMT" w:cs="TimesNewRomanPSMT"/>
        </w:rPr>
        <w:t>Музеология</w:t>
      </w:r>
      <w:proofErr w:type="spellEnd"/>
      <w:r w:rsidR="00A40CE4" w:rsidRPr="0028437F">
        <w:rPr>
          <w:rFonts w:ascii="TimesNewRomanPSMT" w:hAnsi="TimesNewRomanPSMT" w:cs="TimesNewRomanPSMT"/>
        </w:rPr>
        <w:t xml:space="preserve"> и охрана объектов культурного и природного наследия</w:t>
      </w:r>
      <w:r w:rsidR="00A40CE4" w:rsidRPr="00992F0E">
        <w:rPr>
          <w:rFonts w:ascii="TimesNewRomanPSMT" w:hAnsi="TimesNewRomanPSMT" w:cs="TimesNewRomanPSMT"/>
        </w:rPr>
        <w:t xml:space="preserve"> </w:t>
      </w:r>
      <w:r w:rsidRPr="001C5316">
        <w:t xml:space="preserve">студент </w:t>
      </w:r>
      <w:r w:rsidR="001C5316">
        <w:t xml:space="preserve">должен </w:t>
      </w:r>
      <w:r w:rsidRPr="001C5316">
        <w:t>самостоятельно овладеват</w:t>
      </w:r>
      <w:r w:rsidR="001C5316">
        <w:t>ь</w:t>
      </w:r>
      <w:r w:rsidRPr="001C5316">
        <w:t xml:space="preserve"> следующими умениями:</w:t>
      </w:r>
    </w:p>
    <w:p w:rsidR="00282F65" w:rsidRPr="006A47A9" w:rsidRDefault="00282F65" w:rsidP="001C5316">
      <w:pPr>
        <w:numPr>
          <w:ilvl w:val="0"/>
          <w:numId w:val="11"/>
        </w:numPr>
        <w:spacing w:line="360" w:lineRule="auto"/>
        <w:jc w:val="both"/>
      </w:pPr>
      <w:r w:rsidRPr="006A47A9">
        <w:t>формулировка актуальной темы,</w:t>
      </w:r>
      <w:r w:rsidR="001C5316" w:rsidRPr="006A47A9">
        <w:t xml:space="preserve"> ее структурирование,</w:t>
      </w:r>
      <w:r w:rsidRPr="006A47A9">
        <w:t xml:space="preserve"> определение цели и задач исследования;</w:t>
      </w:r>
    </w:p>
    <w:p w:rsidR="00282F65" w:rsidRPr="006A47A9" w:rsidRDefault="00282F65" w:rsidP="001C5316">
      <w:pPr>
        <w:numPr>
          <w:ilvl w:val="0"/>
          <w:numId w:val="11"/>
        </w:numPr>
        <w:spacing w:line="360" w:lineRule="auto"/>
        <w:jc w:val="both"/>
      </w:pPr>
      <w:r w:rsidRPr="006A47A9">
        <w:t>подбор</w:t>
      </w:r>
      <w:r w:rsidR="003E20DF" w:rsidRPr="006A47A9">
        <w:t>, анализ и критическое осмысление</w:t>
      </w:r>
      <w:r w:rsidRPr="006A47A9">
        <w:t xml:space="preserve"> научной</w:t>
      </w:r>
      <w:r w:rsidR="003E20DF" w:rsidRPr="006A47A9">
        <w:t xml:space="preserve"> и</w:t>
      </w:r>
      <w:r w:rsidRPr="006A47A9">
        <w:t xml:space="preserve"> учебной литературы</w:t>
      </w:r>
      <w:r w:rsidR="003E20DF" w:rsidRPr="006A47A9">
        <w:t xml:space="preserve"> по теме исследования</w:t>
      </w:r>
      <w:r w:rsidR="001C5316" w:rsidRPr="006A47A9">
        <w:t>, периодической печати</w:t>
      </w:r>
      <w:r w:rsidRPr="006A47A9">
        <w:t>;</w:t>
      </w:r>
    </w:p>
    <w:p w:rsidR="00282F65" w:rsidRPr="001C5316" w:rsidRDefault="00282F65" w:rsidP="001C5316">
      <w:pPr>
        <w:numPr>
          <w:ilvl w:val="0"/>
          <w:numId w:val="11"/>
        </w:numPr>
        <w:spacing w:line="360" w:lineRule="auto"/>
        <w:jc w:val="both"/>
      </w:pPr>
      <w:r w:rsidRPr="006A47A9">
        <w:t>сбор</w:t>
      </w:r>
      <w:r w:rsidR="001C5316" w:rsidRPr="006A47A9">
        <w:t>,</w:t>
      </w:r>
      <w:r w:rsidRPr="006A47A9">
        <w:t xml:space="preserve"> анализ </w:t>
      </w:r>
      <w:r w:rsidR="001C5316" w:rsidRPr="006A47A9">
        <w:t xml:space="preserve">и интерпретация </w:t>
      </w:r>
      <w:r w:rsidRPr="006A47A9">
        <w:t>источников</w:t>
      </w:r>
      <w:r w:rsidR="001C5316">
        <w:t xml:space="preserve"> по теме работы</w:t>
      </w:r>
      <w:r w:rsidRPr="001C5316">
        <w:t xml:space="preserve"> (письменных, вещественных, </w:t>
      </w:r>
      <w:r w:rsidR="001C5316">
        <w:t>электронных данных)</w:t>
      </w:r>
      <w:r w:rsidRPr="001C5316">
        <w:t>;</w:t>
      </w:r>
    </w:p>
    <w:p w:rsidR="00282F65" w:rsidRPr="001C5316" w:rsidRDefault="00282F65" w:rsidP="001C5316">
      <w:pPr>
        <w:numPr>
          <w:ilvl w:val="0"/>
          <w:numId w:val="11"/>
        </w:numPr>
        <w:spacing w:line="360" w:lineRule="auto"/>
        <w:jc w:val="both"/>
      </w:pPr>
      <w:r w:rsidRPr="001C5316">
        <w:t xml:space="preserve">выбор и </w:t>
      </w:r>
      <w:r w:rsidR="001C5316">
        <w:t>адекватное</w:t>
      </w:r>
      <w:r w:rsidRPr="001C5316">
        <w:t xml:space="preserve"> применение методологии и методики исследования;</w:t>
      </w:r>
    </w:p>
    <w:p w:rsidR="00282F65" w:rsidRPr="001C5316" w:rsidRDefault="00282F65" w:rsidP="001C5316">
      <w:pPr>
        <w:numPr>
          <w:ilvl w:val="0"/>
          <w:numId w:val="11"/>
        </w:numPr>
        <w:spacing w:line="360" w:lineRule="auto"/>
        <w:jc w:val="both"/>
      </w:pPr>
      <w:proofErr w:type="gramStart"/>
      <w:r w:rsidRPr="001C5316">
        <w:t xml:space="preserve">оценка результатов </w:t>
      </w:r>
      <w:r w:rsidR="001C5316">
        <w:t xml:space="preserve">проделанной </w:t>
      </w:r>
      <w:r w:rsidRPr="001C5316">
        <w:t xml:space="preserve">работы, их оформление в соответствии с </w:t>
      </w:r>
      <w:r w:rsidR="001C5316">
        <w:t xml:space="preserve">требованиями, </w:t>
      </w:r>
      <w:r w:rsidRPr="001C5316">
        <w:t xml:space="preserve">предъявляемыми </w:t>
      </w:r>
      <w:r w:rsidR="001C5316">
        <w:t>к письменных исследовательским работам студента</w:t>
      </w:r>
      <w:r w:rsidRPr="001C5316">
        <w:t xml:space="preserve"> (текст с</w:t>
      </w:r>
      <w:r w:rsidR="001C5316">
        <w:t xml:space="preserve"> библиографическими</w:t>
      </w:r>
      <w:r w:rsidRPr="001C5316">
        <w:t xml:space="preserve"> ссылками, таблицы, схемы, иллюстрации, графики, рисунки, диаграммы</w:t>
      </w:r>
      <w:r w:rsidR="001C5316">
        <w:t>, иллюстрирующие основные положения работы и выводы автора</w:t>
      </w:r>
      <w:r w:rsidRPr="001C5316">
        <w:t>).</w:t>
      </w:r>
      <w:proofErr w:type="gramEnd"/>
    </w:p>
    <w:p w:rsidR="00CD40DE" w:rsidRPr="00661E8F" w:rsidRDefault="00CD40DE" w:rsidP="00661E8F">
      <w:pPr>
        <w:spacing w:line="360" w:lineRule="auto"/>
        <w:ind w:firstLine="709"/>
        <w:jc w:val="both"/>
        <w:rPr>
          <w:b/>
        </w:rPr>
      </w:pPr>
      <w:r w:rsidRPr="00661E8F">
        <w:rPr>
          <w:b/>
        </w:rPr>
        <w:t>Курсовая работа</w:t>
      </w:r>
    </w:p>
    <w:p w:rsidR="003A4C6D" w:rsidRPr="006A47A9" w:rsidRDefault="003A4C6D" w:rsidP="003A4C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Курсовая работа – это самостоятельная </w:t>
      </w:r>
      <w:r w:rsidRPr="006A47A9">
        <w:rPr>
          <w:rFonts w:ascii="TimesNewRomanPSMT" w:hAnsi="TimesNewRomanPSMT" w:cs="TimesNewRomanPSMT"/>
        </w:rPr>
        <w:t xml:space="preserve">учебная научно-методическая работа студента, выполняемая под руководством преподавателя по общенаучным </w:t>
      </w:r>
      <w:r w:rsidR="00727B30" w:rsidRPr="006A47A9">
        <w:rPr>
          <w:rFonts w:ascii="TimesNewRomanPSMT" w:hAnsi="TimesNewRomanPSMT" w:cs="TimesNewRomanPSMT"/>
        </w:rPr>
        <w:t>и/</w:t>
      </w:r>
      <w:r w:rsidRPr="006A47A9">
        <w:rPr>
          <w:rFonts w:ascii="TimesNewRomanPSMT" w:hAnsi="TimesNewRomanPSMT" w:cs="TimesNewRomanPSMT"/>
        </w:rPr>
        <w:t>и</w:t>
      </w:r>
      <w:r w:rsidR="00727B30" w:rsidRPr="006A47A9">
        <w:rPr>
          <w:rFonts w:ascii="TimesNewRomanPSMT" w:hAnsi="TimesNewRomanPSMT" w:cs="TimesNewRomanPSMT"/>
        </w:rPr>
        <w:t>ли</w:t>
      </w:r>
      <w:r w:rsidRPr="006A47A9">
        <w:rPr>
          <w:rFonts w:ascii="TimesNewRomanPSMT" w:hAnsi="TimesNewRomanPSMT" w:cs="TimesNewRomanPSMT"/>
        </w:rPr>
        <w:t xml:space="preserve"> специальным дисциплинам учебного плана. Курсовая работа предполагает систематизацию собранных сведений, расширение объема профессиональных знаний, умений и владений</w:t>
      </w:r>
      <w:r w:rsidR="00727B30" w:rsidRPr="006A47A9">
        <w:rPr>
          <w:rFonts w:ascii="TimesNewRomanPSMT" w:hAnsi="TimesNewRomanPSMT" w:cs="TimesNewRomanPSMT"/>
        </w:rPr>
        <w:t xml:space="preserve"> навыков</w:t>
      </w:r>
      <w:r w:rsidRPr="006A47A9">
        <w:rPr>
          <w:rFonts w:ascii="TimesNewRomanPSMT" w:hAnsi="TimesNewRomanPSMT" w:cs="TimesNewRomanPSMT"/>
        </w:rPr>
        <w:t>, формирование необходимых компетенций с целью самостоятельной организации научно-</w:t>
      </w:r>
      <w:r w:rsidRPr="006A47A9">
        <w:rPr>
          <w:rFonts w:ascii="TimesNewRomanPSMT" w:hAnsi="TimesNewRomanPSMT" w:cs="TimesNewRomanPSMT"/>
        </w:rPr>
        <w:lastRenderedPageBreak/>
        <w:t>исследовательской работы, овладение современными методами поиска, обработки и использования информации.</w:t>
      </w:r>
    </w:p>
    <w:p w:rsidR="00CD40DE" w:rsidRPr="00FE6D60" w:rsidRDefault="00CD40DE" w:rsidP="00661E8F">
      <w:pPr>
        <w:spacing w:line="360" w:lineRule="auto"/>
        <w:ind w:firstLine="709"/>
        <w:jc w:val="both"/>
      </w:pPr>
      <w:r w:rsidRPr="00FE6D60">
        <w:t xml:space="preserve">Темы курсовых </w:t>
      </w:r>
      <w:r w:rsidR="003A4C6D" w:rsidRPr="00FE6D60">
        <w:t xml:space="preserve">и выпускных </w:t>
      </w:r>
      <w:r w:rsidRPr="00FE6D60">
        <w:t xml:space="preserve">работ </w:t>
      </w:r>
      <w:r w:rsidR="00F62045" w:rsidRPr="00FE6D60">
        <w:rPr>
          <w:rFonts w:ascii="TimesNewRomanPSMT" w:hAnsi="TimesNewRomanPSMT" w:cs="TimesNewRomanPSMT"/>
        </w:rPr>
        <w:t xml:space="preserve">по направлению подготовки </w:t>
      </w:r>
      <w:r w:rsidR="0078007F" w:rsidRPr="00FE6D60">
        <w:rPr>
          <w:rFonts w:ascii="TimesNewRomanPSMT" w:hAnsi="TimesNewRomanPSMT" w:cs="TimesNewRomanPSMT"/>
        </w:rPr>
        <w:t xml:space="preserve">51.03.04. </w:t>
      </w:r>
      <w:proofErr w:type="spellStart"/>
      <w:r w:rsidR="00A40CE4" w:rsidRPr="00FE6D60">
        <w:rPr>
          <w:rFonts w:ascii="TimesNewRomanPSMT" w:hAnsi="TimesNewRomanPSMT" w:cs="TimesNewRomanPSMT"/>
        </w:rPr>
        <w:t>Музеология</w:t>
      </w:r>
      <w:proofErr w:type="spellEnd"/>
      <w:r w:rsidR="00A40CE4" w:rsidRPr="00FE6D60">
        <w:rPr>
          <w:rFonts w:ascii="TimesNewRomanPSMT" w:hAnsi="TimesNewRomanPSMT" w:cs="TimesNewRomanPSMT"/>
        </w:rPr>
        <w:t xml:space="preserve"> и охрана объектов культурного и природного наследия</w:t>
      </w:r>
      <w:r w:rsidR="00F62045" w:rsidRPr="00FE6D60">
        <w:t xml:space="preserve"> </w:t>
      </w:r>
      <w:r w:rsidRPr="00FE6D60">
        <w:t xml:space="preserve">определяются </w:t>
      </w:r>
      <w:r w:rsidR="004C5B3B" w:rsidRPr="00FE6D60">
        <w:t>выпускающ</w:t>
      </w:r>
      <w:r w:rsidR="007B5DF3" w:rsidRPr="00FE6D60">
        <w:t>ей</w:t>
      </w:r>
      <w:r w:rsidR="004C5B3B" w:rsidRPr="00FE6D60">
        <w:t xml:space="preserve"> </w:t>
      </w:r>
      <w:r w:rsidRPr="00FE6D60">
        <w:t>кафедр</w:t>
      </w:r>
      <w:r w:rsidR="007B5DF3" w:rsidRPr="00FE6D60">
        <w:t xml:space="preserve">ой археологии, этнографии и </w:t>
      </w:r>
      <w:proofErr w:type="spellStart"/>
      <w:r w:rsidR="007B5DF3" w:rsidRPr="00FE6D60">
        <w:t>музеологии</w:t>
      </w:r>
      <w:proofErr w:type="spellEnd"/>
      <w:r w:rsidR="0099103B" w:rsidRPr="00FE6D60">
        <w:t xml:space="preserve"> </w:t>
      </w:r>
      <w:r w:rsidR="004C5B3B" w:rsidRPr="00FE6D60">
        <w:t>и научными руководителями</w:t>
      </w:r>
      <w:r w:rsidRPr="00FE6D60">
        <w:t>. Выбранная студентом тема в курсовых работах последующих лет обучения получает дальнейшее развитие и уг</w:t>
      </w:r>
      <w:r w:rsidR="00997127" w:rsidRPr="00FE6D60">
        <w:t>лубление, постепенно усложняясь</w:t>
      </w:r>
      <w:r w:rsidR="003A4C6D" w:rsidRPr="00FE6D60">
        <w:t>,</w:t>
      </w:r>
      <w:r w:rsidR="00997127" w:rsidRPr="00FE6D60">
        <w:t xml:space="preserve"> и в результате находит отражение в содержании ВКР.</w:t>
      </w:r>
    </w:p>
    <w:p w:rsidR="00CD40DE" w:rsidRPr="00FE6D60" w:rsidRDefault="003A4C6D" w:rsidP="00661E8F">
      <w:pPr>
        <w:spacing w:line="360" w:lineRule="auto"/>
        <w:ind w:firstLine="709"/>
        <w:jc w:val="both"/>
      </w:pPr>
      <w:r w:rsidRPr="00FE6D60">
        <w:t xml:space="preserve">Объем курсовой работы, как правило, составляет </w:t>
      </w:r>
      <w:r w:rsidR="00077896" w:rsidRPr="00FE6D60">
        <w:t>25</w:t>
      </w:r>
      <w:r w:rsidR="00701B86" w:rsidRPr="00FE6D60">
        <w:t>–</w:t>
      </w:r>
      <w:r w:rsidR="00077896" w:rsidRPr="00FE6D60">
        <w:t>40</w:t>
      </w:r>
      <w:r w:rsidR="004C5B3B" w:rsidRPr="00FE6D60">
        <w:t xml:space="preserve"> страниц</w:t>
      </w:r>
      <w:r w:rsidR="00CD40DE" w:rsidRPr="00FE6D60">
        <w:t xml:space="preserve">, количество использованных </w:t>
      </w:r>
      <w:r w:rsidR="004C5B3B" w:rsidRPr="00FE6D60">
        <w:t xml:space="preserve">литературы и </w:t>
      </w:r>
      <w:r w:rsidR="00CD40DE" w:rsidRPr="00FE6D60">
        <w:t xml:space="preserve">источников – </w:t>
      </w:r>
      <w:r w:rsidR="004C5B3B" w:rsidRPr="00FE6D60">
        <w:t>не менее 15–20</w:t>
      </w:r>
      <w:r w:rsidR="0086550C" w:rsidRPr="00FE6D60">
        <w:t xml:space="preserve"> позиций</w:t>
      </w:r>
      <w:r w:rsidR="00CD40DE" w:rsidRPr="00FE6D60">
        <w:t>.</w:t>
      </w:r>
    </w:p>
    <w:p w:rsidR="00BF590B" w:rsidRPr="00FE6D60" w:rsidRDefault="00BF590B" w:rsidP="00F84413">
      <w:pPr>
        <w:spacing w:line="360" w:lineRule="auto"/>
        <w:ind w:firstLine="709"/>
        <w:jc w:val="both"/>
      </w:pPr>
    </w:p>
    <w:p w:rsidR="00661E8F" w:rsidRPr="00FE6D60" w:rsidRDefault="00661E8F" w:rsidP="00F84413">
      <w:pPr>
        <w:spacing w:line="360" w:lineRule="auto"/>
        <w:ind w:firstLine="709"/>
        <w:jc w:val="both"/>
        <w:rPr>
          <w:b/>
        </w:rPr>
      </w:pPr>
      <w:r w:rsidRPr="00FE6D60">
        <w:rPr>
          <w:b/>
        </w:rPr>
        <w:t>Выпускная квалификационная работа</w:t>
      </w:r>
      <w:r w:rsidR="00997127" w:rsidRPr="00FE6D60">
        <w:rPr>
          <w:b/>
        </w:rPr>
        <w:t xml:space="preserve"> (ВКР)</w:t>
      </w:r>
    </w:p>
    <w:p w:rsidR="00997127" w:rsidRPr="00FE6D60" w:rsidRDefault="00997127" w:rsidP="00997127">
      <w:pPr>
        <w:spacing w:line="360" w:lineRule="auto"/>
        <w:ind w:firstLine="709"/>
        <w:jc w:val="both"/>
      </w:pPr>
      <w:r w:rsidRPr="00FE6D60">
        <w:t xml:space="preserve">Выпускная квалификационная работа – это </w:t>
      </w:r>
      <w:r w:rsidR="0086550C" w:rsidRPr="00FE6D60">
        <w:t>обязательная форма государственной итоговой аттестации</w:t>
      </w:r>
      <w:r w:rsidR="00C305CD" w:rsidRPr="00FE6D60">
        <w:t>, которая выполн</w:t>
      </w:r>
      <w:r w:rsidRPr="00FE6D60">
        <w:t>я</w:t>
      </w:r>
      <w:r w:rsidR="00C305CD" w:rsidRPr="00FE6D60">
        <w:t>ется студентом</w:t>
      </w:r>
      <w:r w:rsidRPr="00FE6D60">
        <w:t xml:space="preserve"> на выпускном курсе, оформля</w:t>
      </w:r>
      <w:r w:rsidR="00C305CD" w:rsidRPr="00FE6D60">
        <w:t>ется</w:t>
      </w:r>
      <w:r w:rsidRPr="00FE6D60">
        <w:t xml:space="preserve"> в печатном виде с соблюдением необходимых требований и представл</w:t>
      </w:r>
      <w:r w:rsidR="00C305CD" w:rsidRPr="00FE6D60">
        <w:t>яется</w:t>
      </w:r>
      <w:r w:rsidRPr="00FE6D60">
        <w:t xml:space="preserve"> по окончании обучения к защите перед Государственной </w:t>
      </w:r>
      <w:r w:rsidR="00C305CD" w:rsidRPr="00FE6D60">
        <w:t>экзаменационной</w:t>
      </w:r>
      <w:r w:rsidRPr="00FE6D60">
        <w:t xml:space="preserve"> комиссией</w:t>
      </w:r>
      <w:r w:rsidR="000A2EAD" w:rsidRPr="00FE6D60">
        <w:t xml:space="preserve"> </w:t>
      </w:r>
      <w:r w:rsidR="000A2EAD" w:rsidRPr="00FE6D60">
        <w:rPr>
          <w:rFonts w:ascii="TimesNewRomanPSMT" w:hAnsi="TimesNewRomanPSMT" w:cs="TimesNewRomanPSMT"/>
        </w:rPr>
        <w:t xml:space="preserve">по </w:t>
      </w:r>
      <w:r w:rsidR="00E754C2" w:rsidRPr="00FE6D60">
        <w:rPr>
          <w:rFonts w:ascii="TimesNewRomanPSMT" w:hAnsi="TimesNewRomanPSMT" w:cs="TimesNewRomanPSMT"/>
        </w:rPr>
        <w:t>образовательной программе</w:t>
      </w:r>
      <w:r w:rsidR="000A2EAD" w:rsidRPr="00FE6D60">
        <w:rPr>
          <w:rFonts w:ascii="TimesNewRomanPSMT" w:hAnsi="TimesNewRomanPSMT" w:cs="TimesNewRomanPSMT"/>
        </w:rPr>
        <w:t xml:space="preserve"> </w:t>
      </w:r>
      <w:r w:rsidR="0078007F" w:rsidRPr="00FE6D60">
        <w:rPr>
          <w:rFonts w:ascii="TimesNewRomanPSMT" w:hAnsi="TimesNewRomanPSMT" w:cs="TimesNewRomanPSMT"/>
        </w:rPr>
        <w:t xml:space="preserve">51.03.04. </w:t>
      </w:r>
      <w:proofErr w:type="spellStart"/>
      <w:r w:rsidR="00175C3C" w:rsidRPr="00FE6D60">
        <w:rPr>
          <w:rFonts w:ascii="TimesNewRomanPSMT" w:hAnsi="TimesNewRomanPSMT" w:cs="TimesNewRomanPSMT"/>
        </w:rPr>
        <w:t>Музеология</w:t>
      </w:r>
      <w:proofErr w:type="spellEnd"/>
      <w:r w:rsidR="00175C3C" w:rsidRPr="00FE6D60">
        <w:rPr>
          <w:rFonts w:ascii="TimesNewRomanPSMT" w:hAnsi="TimesNewRomanPSMT" w:cs="TimesNewRomanPSMT"/>
        </w:rPr>
        <w:t xml:space="preserve"> и охрана объектов культурного и природного наследия</w:t>
      </w:r>
      <w:r w:rsidRPr="00FE6D60">
        <w:t xml:space="preserve">. ВКР представляет собой выполненное самостоятельно учебное исследование одной из </w:t>
      </w:r>
      <w:r w:rsidR="00282F65" w:rsidRPr="00FE6D60">
        <w:t>научно-практических</w:t>
      </w:r>
      <w:r w:rsidRPr="00FE6D60">
        <w:t xml:space="preserve"> проблем по </w:t>
      </w:r>
      <w:r w:rsidR="00282F65" w:rsidRPr="00FE6D60">
        <w:t>направлению подготовки</w:t>
      </w:r>
      <w:r w:rsidR="000A2EAD" w:rsidRPr="00FE6D60">
        <w:t xml:space="preserve"> </w:t>
      </w:r>
      <w:r w:rsidR="0078007F" w:rsidRPr="00FE6D60">
        <w:t xml:space="preserve">51.03.04. </w:t>
      </w:r>
      <w:proofErr w:type="spellStart"/>
      <w:r w:rsidR="00175C3C" w:rsidRPr="00FE6D60">
        <w:rPr>
          <w:rFonts w:ascii="TimesNewRomanPSMT" w:hAnsi="TimesNewRomanPSMT" w:cs="TimesNewRomanPSMT"/>
        </w:rPr>
        <w:t>Музеология</w:t>
      </w:r>
      <w:proofErr w:type="spellEnd"/>
      <w:r w:rsidR="00175C3C" w:rsidRPr="00FE6D60">
        <w:rPr>
          <w:rFonts w:ascii="TimesNewRomanPSMT" w:hAnsi="TimesNewRomanPSMT" w:cs="TimesNewRomanPSMT"/>
        </w:rPr>
        <w:t xml:space="preserve"> и охрана объектов культурного и природного наследия</w:t>
      </w:r>
      <w:r w:rsidRPr="00FE6D60">
        <w:t xml:space="preserve">. Выводы автора работы должны быть в достаточной степени убедительны и аргументированы. Тематика </w:t>
      </w:r>
      <w:r w:rsidR="00282F65" w:rsidRPr="00FE6D60">
        <w:t>ВКР</w:t>
      </w:r>
      <w:r w:rsidRPr="00FE6D60">
        <w:t xml:space="preserve"> </w:t>
      </w:r>
      <w:r w:rsidR="00C125CC" w:rsidRPr="00FE6D60">
        <w:rPr>
          <w:rFonts w:ascii="TimesNewRomanPSMT" w:hAnsi="TimesNewRomanPSMT" w:cs="TimesNewRomanPSMT"/>
        </w:rPr>
        <w:t xml:space="preserve">по направлению подготовки </w:t>
      </w:r>
      <w:r w:rsidR="0078007F" w:rsidRPr="00FE6D60">
        <w:rPr>
          <w:rFonts w:ascii="TimesNewRomanPSMT" w:hAnsi="TimesNewRomanPSMT" w:cs="TimesNewRomanPSMT"/>
        </w:rPr>
        <w:t xml:space="preserve">51.03.04. </w:t>
      </w:r>
      <w:proofErr w:type="spellStart"/>
      <w:r w:rsidR="00175C3C" w:rsidRPr="00FE6D60">
        <w:rPr>
          <w:rFonts w:ascii="TimesNewRomanPSMT" w:hAnsi="TimesNewRomanPSMT" w:cs="TimesNewRomanPSMT"/>
        </w:rPr>
        <w:t>Музеология</w:t>
      </w:r>
      <w:proofErr w:type="spellEnd"/>
      <w:r w:rsidR="00175C3C" w:rsidRPr="00FE6D60">
        <w:rPr>
          <w:rFonts w:ascii="TimesNewRomanPSMT" w:hAnsi="TimesNewRomanPSMT" w:cs="TimesNewRomanPSMT"/>
        </w:rPr>
        <w:t xml:space="preserve"> и охрана объектов культурного и природного наследия</w:t>
      </w:r>
      <w:r w:rsidR="00C125CC" w:rsidRPr="00FE6D60">
        <w:t xml:space="preserve"> </w:t>
      </w:r>
      <w:r w:rsidRPr="00FE6D60">
        <w:t xml:space="preserve">определяется </w:t>
      </w:r>
      <w:r w:rsidR="00A4434F" w:rsidRPr="00FE6D60">
        <w:t xml:space="preserve">выпускающей кафедрой археологии, этнографии и </w:t>
      </w:r>
      <w:proofErr w:type="spellStart"/>
      <w:r w:rsidR="00A4434F" w:rsidRPr="00FE6D60">
        <w:t>музеологии</w:t>
      </w:r>
      <w:proofErr w:type="spellEnd"/>
      <w:r w:rsidR="00A4434F" w:rsidRPr="00FE6D60">
        <w:t xml:space="preserve"> </w:t>
      </w:r>
      <w:r w:rsidRPr="00FE6D60">
        <w:t xml:space="preserve">и научными руководителями. </w:t>
      </w:r>
    </w:p>
    <w:p w:rsidR="00997127" w:rsidRDefault="007D07B5" w:rsidP="00997127">
      <w:pPr>
        <w:spacing w:line="360" w:lineRule="auto"/>
        <w:ind w:firstLine="709"/>
        <w:jc w:val="both"/>
      </w:pPr>
      <w:r w:rsidRPr="00FE6D60">
        <w:t>Объем ВКР</w:t>
      </w:r>
      <w:r w:rsidR="00B01B3D" w:rsidRPr="00FE6D60">
        <w:t xml:space="preserve">, как правило, составляет </w:t>
      </w:r>
      <w:r w:rsidR="00282F65" w:rsidRPr="00FE6D60">
        <w:t>60–</w:t>
      </w:r>
      <w:r w:rsidR="00B01B3D" w:rsidRPr="00FE6D60">
        <w:t>7</w:t>
      </w:r>
      <w:r w:rsidR="00282F65" w:rsidRPr="00FE6D60">
        <w:t>5</w:t>
      </w:r>
      <w:r w:rsidR="00997127" w:rsidRPr="00FE6D60">
        <w:t xml:space="preserve"> печатных страниц. В работе должно быть использовано </w:t>
      </w:r>
      <w:r w:rsidR="00282F65" w:rsidRPr="00FE6D60">
        <w:t>не менее 50</w:t>
      </w:r>
      <w:r w:rsidR="00B01B3D" w:rsidRPr="00FE6D60">
        <w:t xml:space="preserve"> позиций источников, литературы и</w:t>
      </w:r>
      <w:r w:rsidR="00997127" w:rsidRPr="00FE6D60">
        <w:t xml:space="preserve"> электронных ресурсов.</w:t>
      </w:r>
    </w:p>
    <w:p w:rsidR="002D1CF3" w:rsidRPr="00F84413" w:rsidRDefault="003A4C6D" w:rsidP="002D1CF3">
      <w:pPr>
        <w:spacing w:line="360" w:lineRule="auto"/>
        <w:ind w:firstLine="709"/>
        <w:jc w:val="both"/>
      </w:pPr>
      <w:r>
        <w:br w:type="page"/>
      </w:r>
    </w:p>
    <w:p w:rsidR="005E5EEC" w:rsidRDefault="00661E8F" w:rsidP="00661E8F">
      <w:pPr>
        <w:spacing w:line="360" w:lineRule="auto"/>
        <w:ind w:firstLine="709"/>
        <w:jc w:val="center"/>
        <w:rPr>
          <w:b/>
        </w:rPr>
      </w:pPr>
      <w:r w:rsidRPr="00F84413">
        <w:rPr>
          <w:b/>
        </w:rPr>
        <w:lastRenderedPageBreak/>
        <w:t xml:space="preserve">ТРЕБОВАНИЯ К ОФОРМЛЕНИЮ И СОДЕРЖАНИЮ </w:t>
      </w:r>
      <w:r w:rsidR="0011376E">
        <w:rPr>
          <w:b/>
        </w:rPr>
        <w:br/>
      </w:r>
      <w:r w:rsidRPr="00F84413">
        <w:rPr>
          <w:b/>
        </w:rPr>
        <w:t>УЧЕБНО-ИССЛЕДОВАТЕЛЬСКИХ РАБОТ СТУДЕНТОВ</w:t>
      </w:r>
    </w:p>
    <w:p w:rsidR="002D1CF3" w:rsidRDefault="002D1CF3" w:rsidP="00661E8F">
      <w:pPr>
        <w:spacing w:line="360" w:lineRule="auto"/>
        <w:ind w:firstLine="709"/>
        <w:jc w:val="center"/>
        <w:rPr>
          <w:b/>
        </w:rPr>
      </w:pPr>
    </w:p>
    <w:p w:rsidR="00661E8F" w:rsidRDefault="002D1CF3" w:rsidP="00661E8F">
      <w:pPr>
        <w:spacing w:line="360" w:lineRule="auto"/>
        <w:ind w:firstLine="709"/>
        <w:jc w:val="center"/>
        <w:rPr>
          <w:b/>
        </w:rPr>
      </w:pPr>
      <w:r>
        <w:rPr>
          <w:b/>
        </w:rPr>
        <w:t>Общие требования</w:t>
      </w:r>
    </w:p>
    <w:p w:rsidR="002D1CF3" w:rsidRPr="00F84413" w:rsidRDefault="002D1CF3" w:rsidP="002D1CF3">
      <w:pPr>
        <w:spacing w:line="360" w:lineRule="auto"/>
        <w:ind w:firstLine="709"/>
        <w:jc w:val="both"/>
      </w:pPr>
      <w:r w:rsidRPr="00F84413">
        <w:t xml:space="preserve">Письменная </w:t>
      </w:r>
      <w:r>
        <w:t>исследовательская</w:t>
      </w:r>
      <w:r w:rsidRPr="00F84413">
        <w:t xml:space="preserve"> работа выполняется на одной стороне стандартного листа формата А</w:t>
      </w:r>
      <w:proofErr w:type="gramStart"/>
      <w:r w:rsidRPr="00F84413">
        <w:t>4</w:t>
      </w:r>
      <w:proofErr w:type="gramEnd"/>
      <w:r w:rsidRPr="00F84413">
        <w:t xml:space="preserve"> (210</w:t>
      </w:r>
      <w:r w:rsidR="000E37D3">
        <w:t>×</w:t>
      </w:r>
      <w:r w:rsidRPr="00F84413">
        <w:t>297 мм).</w:t>
      </w:r>
      <w:r>
        <w:t xml:space="preserve"> Оформление осуществляется при помощи программного обеспечения </w:t>
      </w:r>
      <w:proofErr w:type="spellStart"/>
      <w:r w:rsidRPr="002D1CF3">
        <w:t>Microsoft</w:t>
      </w:r>
      <w:proofErr w:type="spellEnd"/>
      <w:r w:rsidRPr="002D1CF3">
        <w:t xml:space="preserve"> </w:t>
      </w:r>
      <w:proofErr w:type="spellStart"/>
      <w:r w:rsidRPr="002D1CF3">
        <w:t>Office</w:t>
      </w:r>
      <w:proofErr w:type="spellEnd"/>
      <w:r w:rsidRPr="002D1CF3">
        <w:t xml:space="preserve"> </w:t>
      </w:r>
      <w:r w:rsidRPr="00F84413">
        <w:t>ч</w:t>
      </w:r>
      <w:r>
        <w:t xml:space="preserve">ерез 1,5 </w:t>
      </w:r>
      <w:proofErr w:type="gramStart"/>
      <w:r>
        <w:t>межстрочных</w:t>
      </w:r>
      <w:proofErr w:type="gramEnd"/>
      <w:r>
        <w:t xml:space="preserve"> интервала, к</w:t>
      </w:r>
      <w:r w:rsidRPr="00F84413">
        <w:t>егль</w:t>
      </w:r>
      <w:r>
        <w:t xml:space="preserve"> 14</w:t>
      </w:r>
      <w:r w:rsidRPr="00F84413">
        <w:t xml:space="preserve">. Разрешается использовать компьютерные возможности акцентирования внимания на определенных терминах, </w:t>
      </w:r>
      <w:r>
        <w:t>названиях, указаниях</w:t>
      </w:r>
      <w:r w:rsidRPr="00F84413">
        <w:t>, применяя шрифты разной гарнитуры.</w:t>
      </w:r>
    </w:p>
    <w:p w:rsidR="002D1CF3" w:rsidRPr="00F84413" w:rsidRDefault="002D1CF3" w:rsidP="002D1CF3">
      <w:pPr>
        <w:spacing w:line="360" w:lineRule="auto"/>
        <w:ind w:firstLine="709"/>
        <w:jc w:val="both"/>
      </w:pPr>
      <w:r>
        <w:t xml:space="preserve">Во всем тексте работы следует </w:t>
      </w:r>
      <w:r w:rsidRPr="00F84413">
        <w:t xml:space="preserve">соблюдать </w:t>
      </w:r>
      <w:r>
        <w:t xml:space="preserve">единообразные </w:t>
      </w:r>
      <w:r w:rsidRPr="00F84413">
        <w:t>поля: слева – 3 см, справа –</w:t>
      </w:r>
      <w:r w:rsidR="000E37D3">
        <w:t xml:space="preserve"> 1 </w:t>
      </w:r>
      <w:r>
        <w:t>см, сверху – 2 см, снизу – 2</w:t>
      </w:r>
      <w:r w:rsidRPr="00F84413">
        <w:t xml:space="preserve"> см. Текст печатается с абзацами. Заголовки и подзаголовки отделяются от основного текста пробелом и печатаются строчными буквами.</w:t>
      </w:r>
    </w:p>
    <w:p w:rsidR="002D1CF3" w:rsidRPr="00F84413" w:rsidRDefault="002D1CF3" w:rsidP="002D1CF3">
      <w:pPr>
        <w:spacing w:line="360" w:lineRule="auto"/>
        <w:ind w:firstLine="709"/>
        <w:jc w:val="both"/>
      </w:pPr>
      <w:r w:rsidRPr="00F84413">
        <w:t xml:space="preserve">Работа должна быть написана логически последовательно, литературным языком. Не рекомендуется вести изложение от первого лица единственного числа: «я </w:t>
      </w:r>
      <w:r>
        <w:t>посмотрел</w:t>
      </w:r>
      <w:r w:rsidR="000E37D3">
        <w:t>», «я </w:t>
      </w:r>
      <w:r w:rsidRPr="00F84413">
        <w:t xml:space="preserve">считаю», «по моему мнению» и т.п. Корректнее использовать </w:t>
      </w:r>
      <w:r>
        <w:t>фразы, которые</w:t>
      </w:r>
      <w:r w:rsidRPr="00F84413">
        <w:t xml:space="preserve"> строятся с употреблением </w:t>
      </w:r>
      <w:r w:rsidR="00334A87">
        <w:t xml:space="preserve">слов «представляется», «очевидно» или </w:t>
      </w:r>
      <w:r w:rsidRPr="00F84413">
        <w:t>выражени</w:t>
      </w:r>
      <w:r w:rsidR="00334A87">
        <w:t>й</w:t>
      </w:r>
      <w:r w:rsidRPr="00F84413">
        <w:t xml:space="preserve">: «на наш взгляд», «по нашему мнению», «на основе выполненного анализа можно утверждать …», «проведенные исследования </w:t>
      </w:r>
      <w:r>
        <w:t>продемонстрировали</w:t>
      </w:r>
      <w:r w:rsidRPr="00F84413">
        <w:t xml:space="preserve"> …» и т.п.</w:t>
      </w:r>
    </w:p>
    <w:p w:rsidR="002D1CF3" w:rsidRDefault="002D1CF3" w:rsidP="00F84413">
      <w:pPr>
        <w:spacing w:line="360" w:lineRule="auto"/>
        <w:ind w:firstLine="709"/>
        <w:jc w:val="both"/>
        <w:rPr>
          <w:b/>
        </w:rPr>
      </w:pPr>
    </w:p>
    <w:p w:rsidR="00CD40DE" w:rsidRPr="00282F65" w:rsidRDefault="00CD40DE" w:rsidP="00F84413">
      <w:pPr>
        <w:spacing w:line="360" w:lineRule="auto"/>
        <w:ind w:firstLine="709"/>
        <w:jc w:val="both"/>
        <w:rPr>
          <w:b/>
        </w:rPr>
      </w:pPr>
      <w:r w:rsidRPr="00282F65">
        <w:rPr>
          <w:b/>
        </w:rPr>
        <w:t>Требования к структурным элементам</w:t>
      </w:r>
      <w:r w:rsidR="003D76D2" w:rsidRPr="00282F65">
        <w:rPr>
          <w:b/>
        </w:rPr>
        <w:t xml:space="preserve"> </w:t>
      </w:r>
      <w:r w:rsidR="00282F65">
        <w:rPr>
          <w:b/>
        </w:rPr>
        <w:t xml:space="preserve">курсовой, </w:t>
      </w:r>
      <w:r w:rsidR="003D76D2" w:rsidRPr="00282F65">
        <w:rPr>
          <w:b/>
        </w:rPr>
        <w:t>диплом</w:t>
      </w:r>
      <w:r w:rsidR="00282F65">
        <w:rPr>
          <w:b/>
        </w:rPr>
        <w:t xml:space="preserve">ной работы, </w:t>
      </w:r>
      <w:r w:rsidR="003D76D2" w:rsidRPr="00282F65">
        <w:rPr>
          <w:b/>
        </w:rPr>
        <w:t>ВКР</w:t>
      </w:r>
    </w:p>
    <w:p w:rsidR="00CD40DE" w:rsidRPr="00F84413" w:rsidRDefault="003D76D2" w:rsidP="00F84413">
      <w:pPr>
        <w:spacing w:line="360" w:lineRule="auto"/>
        <w:ind w:firstLine="709"/>
        <w:jc w:val="both"/>
      </w:pPr>
      <w:r w:rsidRPr="00F84413">
        <w:t>Работа оформляется в соответствии со следующей структурной схемой:</w:t>
      </w:r>
    </w:p>
    <w:p w:rsidR="00CD40DE" w:rsidRPr="00F84413" w:rsidRDefault="00CD40DE" w:rsidP="005E75D8">
      <w:pPr>
        <w:numPr>
          <w:ilvl w:val="0"/>
          <w:numId w:val="12"/>
        </w:numPr>
        <w:spacing w:line="360" w:lineRule="auto"/>
        <w:jc w:val="both"/>
      </w:pPr>
      <w:r w:rsidRPr="00F84413">
        <w:t>титульный лист</w:t>
      </w:r>
      <w:r w:rsidR="003D76D2" w:rsidRPr="00F84413">
        <w:t xml:space="preserve"> (см. приложени</w:t>
      </w:r>
      <w:r w:rsidR="00590E07">
        <w:t>я</w:t>
      </w:r>
      <w:r w:rsidR="003D76D2" w:rsidRPr="00F84413">
        <w:t xml:space="preserve"> №1</w:t>
      </w:r>
      <w:r w:rsidR="00590E07">
        <w:t>,2</w:t>
      </w:r>
      <w:r w:rsidR="003D76D2" w:rsidRPr="00F84413">
        <w:t>)</w:t>
      </w:r>
      <w:r w:rsidRPr="00F84413">
        <w:t>;</w:t>
      </w:r>
    </w:p>
    <w:p w:rsidR="00CD40DE" w:rsidRPr="00F84413" w:rsidRDefault="00CD40DE" w:rsidP="005E75D8">
      <w:pPr>
        <w:numPr>
          <w:ilvl w:val="0"/>
          <w:numId w:val="12"/>
        </w:numPr>
        <w:spacing w:line="360" w:lineRule="auto"/>
        <w:jc w:val="both"/>
      </w:pPr>
      <w:r w:rsidRPr="00F84413">
        <w:t>оглавление;</w:t>
      </w:r>
    </w:p>
    <w:p w:rsidR="00CD40DE" w:rsidRPr="00F84413" w:rsidRDefault="00CD40DE" w:rsidP="005E75D8">
      <w:pPr>
        <w:numPr>
          <w:ilvl w:val="0"/>
          <w:numId w:val="12"/>
        </w:numPr>
        <w:spacing w:line="360" w:lineRule="auto"/>
        <w:jc w:val="both"/>
      </w:pPr>
      <w:r w:rsidRPr="00F84413">
        <w:t>введение;</w:t>
      </w:r>
    </w:p>
    <w:p w:rsidR="00CD40DE" w:rsidRPr="00F84413" w:rsidRDefault="00CD40DE" w:rsidP="005E75D8">
      <w:pPr>
        <w:numPr>
          <w:ilvl w:val="0"/>
          <w:numId w:val="12"/>
        </w:numPr>
        <w:spacing w:line="360" w:lineRule="auto"/>
        <w:jc w:val="both"/>
      </w:pPr>
      <w:r w:rsidRPr="00F84413">
        <w:t>основная часть</w:t>
      </w:r>
      <w:r w:rsidR="00282F65">
        <w:t xml:space="preserve"> (2 или 3 главы, которые структурируются в параграфы)</w:t>
      </w:r>
      <w:r w:rsidRPr="00F84413">
        <w:t>;</w:t>
      </w:r>
    </w:p>
    <w:p w:rsidR="00CD40DE" w:rsidRPr="00F84413" w:rsidRDefault="00CD40DE" w:rsidP="005E75D8">
      <w:pPr>
        <w:numPr>
          <w:ilvl w:val="0"/>
          <w:numId w:val="12"/>
        </w:numPr>
        <w:spacing w:line="360" w:lineRule="auto"/>
        <w:jc w:val="both"/>
      </w:pPr>
      <w:r w:rsidRPr="00F84413">
        <w:t>заключение;</w:t>
      </w:r>
    </w:p>
    <w:p w:rsidR="00CD40DE" w:rsidRPr="00F84413" w:rsidRDefault="00CD40DE" w:rsidP="005E75D8">
      <w:pPr>
        <w:numPr>
          <w:ilvl w:val="0"/>
          <w:numId w:val="12"/>
        </w:numPr>
        <w:spacing w:line="360" w:lineRule="auto"/>
        <w:jc w:val="both"/>
      </w:pPr>
      <w:r w:rsidRPr="00F84413">
        <w:t>список использованных источнико</w:t>
      </w:r>
      <w:r w:rsidR="00282F65">
        <w:t>в и литературы</w:t>
      </w:r>
      <w:r w:rsidRPr="00F84413">
        <w:t>;</w:t>
      </w:r>
    </w:p>
    <w:p w:rsidR="003D76D2" w:rsidRPr="00F84413" w:rsidRDefault="003D76D2" w:rsidP="005E75D8">
      <w:pPr>
        <w:numPr>
          <w:ilvl w:val="0"/>
          <w:numId w:val="12"/>
        </w:numPr>
        <w:spacing w:line="360" w:lineRule="auto"/>
        <w:jc w:val="both"/>
      </w:pPr>
      <w:r w:rsidRPr="00F84413">
        <w:t>перечень условных обозначений, сокращений</w:t>
      </w:r>
      <w:r w:rsidR="00282F65">
        <w:t xml:space="preserve"> (если таковые встречаются в тексте работы)</w:t>
      </w:r>
      <w:r w:rsidRPr="00F84413">
        <w:t>;</w:t>
      </w:r>
    </w:p>
    <w:p w:rsidR="00CD40DE" w:rsidRPr="00F84413" w:rsidRDefault="00CD40DE" w:rsidP="005E75D8">
      <w:pPr>
        <w:numPr>
          <w:ilvl w:val="0"/>
          <w:numId w:val="12"/>
        </w:numPr>
        <w:spacing w:line="360" w:lineRule="auto"/>
        <w:jc w:val="both"/>
      </w:pPr>
      <w:r w:rsidRPr="00F84413">
        <w:t>приложения.</w:t>
      </w:r>
    </w:p>
    <w:p w:rsidR="00282F65" w:rsidRDefault="00282F65" w:rsidP="00F84413">
      <w:pPr>
        <w:spacing w:line="360" w:lineRule="auto"/>
        <w:ind w:firstLine="709"/>
        <w:jc w:val="both"/>
      </w:pPr>
    </w:p>
    <w:p w:rsidR="00CD40DE" w:rsidRPr="00282F65" w:rsidRDefault="00CD40DE" w:rsidP="00F84413">
      <w:pPr>
        <w:spacing w:line="360" w:lineRule="auto"/>
        <w:ind w:firstLine="709"/>
        <w:jc w:val="both"/>
        <w:rPr>
          <w:b/>
        </w:rPr>
      </w:pPr>
      <w:r w:rsidRPr="00282F65">
        <w:rPr>
          <w:b/>
        </w:rPr>
        <w:t>Титульный лист</w:t>
      </w:r>
    </w:p>
    <w:p w:rsidR="00CD40DE" w:rsidRPr="00F84413" w:rsidRDefault="00CD40DE" w:rsidP="00F84413">
      <w:pPr>
        <w:spacing w:line="360" w:lineRule="auto"/>
        <w:ind w:firstLine="709"/>
        <w:jc w:val="both"/>
      </w:pPr>
      <w:r w:rsidRPr="00F84413">
        <w:t>Титульным листом, или титулом, называют первый лист работы, содержащий основные сведения о ней</w:t>
      </w:r>
      <w:r w:rsidR="00282F65">
        <w:t xml:space="preserve"> и ее авторе</w:t>
      </w:r>
      <w:r w:rsidRPr="00F84413">
        <w:t>.</w:t>
      </w:r>
    </w:p>
    <w:p w:rsidR="00CD40DE" w:rsidRPr="006A47A9" w:rsidRDefault="00CD40DE" w:rsidP="00282F65">
      <w:pPr>
        <w:spacing w:line="360" w:lineRule="auto"/>
        <w:ind w:firstLine="709"/>
        <w:jc w:val="both"/>
      </w:pPr>
      <w:r w:rsidRPr="006A47A9">
        <w:lastRenderedPageBreak/>
        <w:t>Наименование темы</w:t>
      </w:r>
      <w:r w:rsidR="00282F65" w:rsidRPr="006A47A9">
        <w:t>, представленное на титульном листе,</w:t>
      </w:r>
      <w:r w:rsidRPr="006A47A9">
        <w:t xml:space="preserve"> должно соответствовать принятой терминологии и быть кратким, записываться в именительном падеже единственного числа. Перенос слов на титульном листе и в заголовках по тексту не разрешается. Точка в конце заголовка </w:t>
      </w:r>
      <w:r w:rsidR="00282F65" w:rsidRPr="006A47A9">
        <w:t xml:space="preserve">(название работы, наименования глав) </w:t>
      </w:r>
      <w:r w:rsidRPr="006A47A9">
        <w:t>не ставится</w:t>
      </w:r>
      <w:r w:rsidR="00282F65" w:rsidRPr="006A47A9">
        <w:t>.</w:t>
      </w:r>
    </w:p>
    <w:p w:rsidR="00CD40DE" w:rsidRPr="006A47A9" w:rsidRDefault="00CD40DE" w:rsidP="00F84413">
      <w:pPr>
        <w:spacing w:line="360" w:lineRule="auto"/>
        <w:ind w:firstLine="709"/>
        <w:jc w:val="both"/>
        <w:rPr>
          <w:b/>
        </w:rPr>
      </w:pPr>
      <w:r w:rsidRPr="006A47A9">
        <w:rPr>
          <w:b/>
        </w:rPr>
        <w:t>Оглавление</w:t>
      </w:r>
    </w:p>
    <w:p w:rsidR="00CD40DE" w:rsidRPr="006A47A9" w:rsidRDefault="00CD40DE" w:rsidP="00F84413">
      <w:pPr>
        <w:spacing w:line="360" w:lineRule="auto"/>
        <w:ind w:firstLine="709"/>
        <w:jc w:val="both"/>
      </w:pPr>
      <w:r w:rsidRPr="006A47A9">
        <w:t xml:space="preserve">Оглавление – перечень названий глав и других составных частей работы с указанием </w:t>
      </w:r>
      <w:r w:rsidR="000F00F5" w:rsidRPr="006A47A9">
        <w:t xml:space="preserve">тех </w:t>
      </w:r>
      <w:r w:rsidRPr="006A47A9">
        <w:t xml:space="preserve">страниц, </w:t>
      </w:r>
      <w:r w:rsidR="000F00F5" w:rsidRPr="006A47A9">
        <w:t>на которых</w:t>
      </w:r>
      <w:r w:rsidRPr="006A47A9">
        <w:t xml:space="preserve"> они помещены.</w:t>
      </w:r>
      <w:r w:rsidR="000F00F5" w:rsidRPr="006A47A9">
        <w:t xml:space="preserve"> </w:t>
      </w:r>
      <w:r w:rsidRPr="006A47A9">
        <w:t xml:space="preserve">В студенческой </w:t>
      </w:r>
      <w:r w:rsidR="000F00F5" w:rsidRPr="006A47A9">
        <w:t>исследовательской</w:t>
      </w:r>
      <w:r w:rsidRPr="006A47A9">
        <w:t xml:space="preserve"> работе оглавление располагается на следующей за </w:t>
      </w:r>
      <w:r w:rsidR="000F00F5" w:rsidRPr="006A47A9">
        <w:t>титулом</w:t>
      </w:r>
      <w:r w:rsidRPr="006A47A9">
        <w:t xml:space="preserve"> странице. Вынесенные в оглавление заголовки должны по формулировке полностью совпадать с соответствующ</w:t>
      </w:r>
      <w:r w:rsidR="000F00F5" w:rsidRPr="006A47A9">
        <w:t>ими заголовками в тексте работы</w:t>
      </w:r>
      <w:r w:rsidRPr="006A47A9">
        <w:t xml:space="preserve">. </w:t>
      </w:r>
    </w:p>
    <w:p w:rsidR="000F00F5" w:rsidRPr="006A47A9" w:rsidRDefault="000F00F5" w:rsidP="000F00F5">
      <w:pPr>
        <w:spacing w:line="360" w:lineRule="auto"/>
        <w:ind w:firstLine="709"/>
        <w:jc w:val="both"/>
        <w:rPr>
          <w:b/>
        </w:rPr>
      </w:pPr>
      <w:r w:rsidRPr="006A47A9">
        <w:rPr>
          <w:b/>
        </w:rPr>
        <w:t>Введение</w:t>
      </w:r>
    </w:p>
    <w:p w:rsidR="000F00F5" w:rsidRPr="006A47A9" w:rsidRDefault="000F00F5" w:rsidP="000F00F5">
      <w:pPr>
        <w:spacing w:line="360" w:lineRule="auto"/>
        <w:ind w:firstLine="709"/>
        <w:jc w:val="both"/>
      </w:pPr>
      <w:r w:rsidRPr="006A47A9">
        <w:t>Введение –</w:t>
      </w:r>
      <w:r w:rsidR="00A6257F" w:rsidRPr="006A47A9">
        <w:t xml:space="preserve"> вступительная часть работы, в котор</w:t>
      </w:r>
      <w:r w:rsidR="0047123E" w:rsidRPr="006A47A9">
        <w:t>о</w:t>
      </w:r>
      <w:r w:rsidR="00A6257F" w:rsidRPr="006A47A9">
        <w:t xml:space="preserve">й должны быть отражены </w:t>
      </w:r>
      <w:r w:rsidR="00372100" w:rsidRPr="006A47A9">
        <w:t xml:space="preserve"> </w:t>
      </w:r>
      <w:r w:rsidRPr="006A47A9">
        <w:t xml:space="preserve">актуальность и новизна темы, </w:t>
      </w:r>
      <w:r w:rsidR="0047123E" w:rsidRPr="006A47A9">
        <w:t>объект, предмет, цели и задачи исследования, характеристика используемых источников, методология и методика работы (для дипломной или выпускной квалификационной работы). В курсовой работе обязательными являются такие части введения как актуальность, объект, предмет, цель и задачи.</w:t>
      </w:r>
      <w:r w:rsidR="00C67ABC" w:rsidRPr="006A47A9">
        <w:t xml:space="preserve"> Общий объем введения составляет 3</w:t>
      </w:r>
      <w:r w:rsidR="00616201" w:rsidRPr="006A47A9">
        <w:t>–</w:t>
      </w:r>
      <w:r w:rsidR="00C67ABC" w:rsidRPr="006A47A9">
        <w:t>5 страниц для курсовой работы и 7–10 страниц для ВКР.</w:t>
      </w:r>
    </w:p>
    <w:p w:rsidR="00381F23" w:rsidRPr="006A47A9" w:rsidRDefault="000F00F5" w:rsidP="00381F23">
      <w:pPr>
        <w:spacing w:line="360" w:lineRule="auto"/>
        <w:ind w:firstLine="709"/>
        <w:jc w:val="both"/>
      </w:pPr>
      <w:r w:rsidRPr="006A47A9">
        <w:rPr>
          <w:b/>
        </w:rPr>
        <w:t>Актуальность исследования</w:t>
      </w:r>
      <w:r w:rsidRPr="006A47A9">
        <w:t xml:space="preserve"> характеризуется состоянием проблемы, изучаемой </w:t>
      </w:r>
      <w:r w:rsidR="00C67ABC" w:rsidRPr="006A47A9">
        <w:t xml:space="preserve">автором работы </w:t>
      </w:r>
      <w:r w:rsidRPr="006A47A9">
        <w:t xml:space="preserve">в настоящее время. </w:t>
      </w:r>
      <w:r w:rsidR="00381F23" w:rsidRPr="006A47A9">
        <w:t xml:space="preserve">Во введении курсовой, дипломной работы и ВКР должен найти отражение историографический обзор использованной литературы. В нем не просто </w:t>
      </w:r>
      <w:r w:rsidR="00B271F3" w:rsidRPr="006A47A9">
        <w:t xml:space="preserve">приводятся </w:t>
      </w:r>
      <w:r w:rsidR="00381F23" w:rsidRPr="006A47A9">
        <w:t>в хронологической последовательности аннотации имеющихся по теме работ, а анализируется современное состояние разработки проблемы, указываются достижения</w:t>
      </w:r>
      <w:r w:rsidR="00B271F3" w:rsidRPr="006A47A9">
        <w:t>, спорные оценки, недостатки и</w:t>
      </w:r>
      <w:r w:rsidR="00381F23" w:rsidRPr="006A47A9">
        <w:t xml:space="preserve"> пробелы в изучении темы. Для этого имеющуюся литературу следует сгруппировать (т.е. применить метод классификации) по признакам сходства и различия. В заключени</w:t>
      </w:r>
      <w:proofErr w:type="gramStart"/>
      <w:r w:rsidR="00381F23" w:rsidRPr="006A47A9">
        <w:t>и</w:t>
      </w:r>
      <w:proofErr w:type="gramEnd"/>
      <w:r w:rsidR="00381F23" w:rsidRPr="006A47A9">
        <w:t xml:space="preserve"> историографического обзора делаются выводы об уровне разработки темы, о том, какие ее аспекты изучены и насколько полно, а какие еще нуждаются в исследовании. Эта часть введения непосредственно подводит автора к формулировке цел</w:t>
      </w:r>
      <w:r w:rsidR="00B271F3" w:rsidRPr="006A47A9">
        <w:t>и</w:t>
      </w:r>
      <w:r w:rsidR="00381F23" w:rsidRPr="006A47A9">
        <w:t xml:space="preserve"> и задач </w:t>
      </w:r>
      <w:r w:rsidR="00B271F3" w:rsidRPr="006A47A9">
        <w:t xml:space="preserve">его </w:t>
      </w:r>
      <w:r w:rsidR="00381F23" w:rsidRPr="006A47A9">
        <w:t xml:space="preserve">работы. </w:t>
      </w:r>
    </w:p>
    <w:p w:rsidR="000F00F5" w:rsidRPr="00F84413" w:rsidRDefault="000F00F5" w:rsidP="00C67ABC">
      <w:pPr>
        <w:spacing w:line="360" w:lineRule="auto"/>
        <w:ind w:firstLine="709"/>
        <w:jc w:val="both"/>
      </w:pPr>
      <w:r w:rsidRPr="006A47A9">
        <w:rPr>
          <w:b/>
        </w:rPr>
        <w:t>Цел</w:t>
      </w:r>
      <w:r w:rsidR="00B271F3" w:rsidRPr="006A47A9">
        <w:rPr>
          <w:b/>
        </w:rPr>
        <w:t>ь</w:t>
      </w:r>
      <w:r w:rsidRPr="006A47A9">
        <w:rPr>
          <w:b/>
        </w:rPr>
        <w:t xml:space="preserve"> и задачи исследования</w:t>
      </w:r>
      <w:r w:rsidRPr="006A47A9">
        <w:t xml:space="preserve"> формируются </w:t>
      </w:r>
      <w:r w:rsidR="00C67ABC" w:rsidRPr="006A47A9">
        <w:t xml:space="preserve">студентом </w:t>
      </w:r>
      <w:r w:rsidR="00B271F3" w:rsidRPr="006A47A9">
        <w:t xml:space="preserve">с помощью научного </w:t>
      </w:r>
      <w:r w:rsidRPr="006A47A9">
        <w:t>руководител</w:t>
      </w:r>
      <w:r w:rsidR="00B271F3" w:rsidRPr="006A47A9">
        <w:t>я</w:t>
      </w:r>
      <w:r w:rsidRPr="006A47A9">
        <w:t xml:space="preserve"> </w:t>
      </w:r>
      <w:r w:rsidR="00C67ABC" w:rsidRPr="006A47A9">
        <w:t>ВКР. В постановке цели необходимо отобразить конечный результат исследования, к которому должен прийти студент. Задачи</w:t>
      </w:r>
      <w:r w:rsidR="00C67ABC">
        <w:t xml:space="preserve"> последовательно раскрывают пути достижения цели.</w:t>
      </w:r>
    </w:p>
    <w:p w:rsidR="000F00F5" w:rsidRPr="006A47A9" w:rsidRDefault="000F00F5" w:rsidP="000F00F5">
      <w:pPr>
        <w:spacing w:line="360" w:lineRule="auto"/>
        <w:ind w:firstLine="709"/>
        <w:jc w:val="both"/>
      </w:pPr>
      <w:r w:rsidRPr="005B52ED">
        <w:rPr>
          <w:b/>
        </w:rPr>
        <w:t>Объект исследования</w:t>
      </w:r>
      <w:r w:rsidRPr="00F84413">
        <w:t xml:space="preserve"> – часть объективной реальности, которая подвергается научному изучению</w:t>
      </w:r>
      <w:r w:rsidR="00C67ABC">
        <w:t>; то, на что направлено исследование.</w:t>
      </w:r>
      <w:r w:rsidRPr="00F84413">
        <w:t xml:space="preserve"> Определяя объект исследования, нужно дать ответ на вопрос: что рассматривается? </w:t>
      </w:r>
      <w:r w:rsidRPr="005B52ED">
        <w:rPr>
          <w:b/>
        </w:rPr>
        <w:t>Предметом исследования</w:t>
      </w:r>
      <w:r w:rsidRPr="00F84413">
        <w:t xml:space="preserve"> могут быть конкретные разделы, свойства и характеристики выделенной предметной сферы. Предмет обозначает аспект </w:t>
      </w:r>
      <w:r w:rsidRPr="006A47A9">
        <w:lastRenderedPageBreak/>
        <w:t>рассмотрения, дает представление о том, как рассматривается объект, какие отношения, свойства, стороны и функции объекта затронуты в работе.</w:t>
      </w:r>
      <w:r w:rsidR="00C67ABC" w:rsidRPr="006A47A9">
        <w:t xml:space="preserve"> </w:t>
      </w:r>
      <w:r w:rsidRPr="006A47A9">
        <w:t xml:space="preserve">Таким образом, объект и предмет исследования как </w:t>
      </w:r>
      <w:r w:rsidR="00B271F3" w:rsidRPr="006A47A9">
        <w:t xml:space="preserve">научные </w:t>
      </w:r>
      <w:r w:rsidRPr="006A47A9">
        <w:t>категории соотносятся между собой как общее и частное.</w:t>
      </w:r>
    </w:p>
    <w:p w:rsidR="005B52ED" w:rsidRPr="006A47A9" w:rsidRDefault="005B52ED" w:rsidP="000F00F5">
      <w:pPr>
        <w:spacing w:line="360" w:lineRule="auto"/>
        <w:ind w:firstLine="709"/>
        <w:jc w:val="both"/>
      </w:pPr>
      <w:r w:rsidRPr="006A47A9">
        <w:rPr>
          <w:b/>
        </w:rPr>
        <w:t xml:space="preserve">Степень изученности темы </w:t>
      </w:r>
      <w:r w:rsidRPr="006A47A9">
        <w:t xml:space="preserve">прописывается следующим этапом. </w:t>
      </w:r>
      <w:r w:rsidR="00225DBA" w:rsidRPr="006A47A9">
        <w:t>В ней указывается обзор и анализ известных научных работ и достижений по выбранной теме. Приводятся все значимые публикации, имеющие отношение к теме исследования, отмечается, какие вопросы раскрыты на текущий момент по проблеме исследования, и что осталось нераскрытым, определяется общее направление собственного исследования автора работы. Основу обзора должны составлять статьи научных журналов и сборников, научные монографии, учебники и учебные пособия. В итоге определяется место собственного исследования в конкретной области знаний.</w:t>
      </w:r>
    </w:p>
    <w:p w:rsidR="00381F23" w:rsidRPr="006A47A9" w:rsidRDefault="005B52ED" w:rsidP="000F00F5">
      <w:pPr>
        <w:spacing w:line="360" w:lineRule="auto"/>
        <w:ind w:firstLine="709"/>
        <w:jc w:val="both"/>
      </w:pPr>
      <w:r w:rsidRPr="006A47A9">
        <w:t xml:space="preserve">Во введении </w:t>
      </w:r>
      <w:r w:rsidR="00372D1D" w:rsidRPr="006A47A9">
        <w:t>раскрыва</w:t>
      </w:r>
      <w:r w:rsidR="00381F23" w:rsidRPr="006A47A9">
        <w:t>е</w:t>
      </w:r>
      <w:r w:rsidR="00372D1D" w:rsidRPr="006A47A9">
        <w:t xml:space="preserve">тся </w:t>
      </w:r>
      <w:r w:rsidR="00381F23" w:rsidRPr="006A47A9">
        <w:t xml:space="preserve">также </w:t>
      </w:r>
      <w:proofErr w:type="spellStart"/>
      <w:r w:rsidR="00372D1D" w:rsidRPr="006A47A9">
        <w:rPr>
          <w:b/>
        </w:rPr>
        <w:t>источниковая</w:t>
      </w:r>
      <w:proofErr w:type="spellEnd"/>
      <w:r w:rsidR="00372D1D" w:rsidRPr="006A47A9">
        <w:rPr>
          <w:b/>
        </w:rPr>
        <w:t xml:space="preserve"> база</w:t>
      </w:r>
      <w:r w:rsidR="00381F23" w:rsidRPr="006A47A9">
        <w:t xml:space="preserve"> исследования. Анализ источников</w:t>
      </w:r>
      <w:r w:rsidR="009E562E" w:rsidRPr="006A47A9">
        <w:t xml:space="preserve"> (официальные документы, архивные материалы, музейные коллекции, недвижимые памятники наследия и т.д.)</w:t>
      </w:r>
      <w:r w:rsidR="00381F23" w:rsidRPr="006A47A9">
        <w:t xml:space="preserve"> – важный этап работы, который демонстрирует</w:t>
      </w:r>
      <w:r w:rsidR="00B271F3" w:rsidRPr="006A47A9">
        <w:t>,</w:t>
      </w:r>
      <w:r w:rsidR="00381F23" w:rsidRPr="006A47A9">
        <w:t xml:space="preserve"> насколько обеспечена </w:t>
      </w:r>
      <w:proofErr w:type="spellStart"/>
      <w:r w:rsidR="00381F23" w:rsidRPr="006A47A9">
        <w:t>источниковым</w:t>
      </w:r>
      <w:proofErr w:type="spellEnd"/>
      <w:r w:rsidR="00381F23" w:rsidRPr="006A47A9">
        <w:t xml:space="preserve"> материалом тема, и насколько </w:t>
      </w:r>
      <w:r w:rsidR="009E562E" w:rsidRPr="006A47A9">
        <w:t xml:space="preserve">детально она осмыслена </w:t>
      </w:r>
      <w:r w:rsidR="00381F23" w:rsidRPr="006A47A9">
        <w:t>автор</w:t>
      </w:r>
      <w:r w:rsidR="009E562E" w:rsidRPr="006A47A9">
        <w:t>ом</w:t>
      </w:r>
      <w:r w:rsidR="00381F23" w:rsidRPr="006A47A9">
        <w:t xml:space="preserve">. Источники </w:t>
      </w:r>
      <w:r w:rsidR="009E562E" w:rsidRPr="006A47A9">
        <w:t xml:space="preserve">обязательно </w:t>
      </w:r>
      <w:r w:rsidR="00381F23" w:rsidRPr="006A47A9">
        <w:t xml:space="preserve">должны быть сгруппированы по происхождению, видам, содержанию. Принципы группировки могут быть различными, и они должны быть указаны автором работы. Источниковедческий обзор завершается выводом о том, насколько представительна </w:t>
      </w:r>
      <w:r w:rsidR="009E562E" w:rsidRPr="006A47A9">
        <w:t>изучаемая база</w:t>
      </w:r>
      <w:r w:rsidR="00381F23" w:rsidRPr="006A47A9">
        <w:t xml:space="preserve"> источников с точки зрения решения поставленных </w:t>
      </w:r>
      <w:r w:rsidR="009E562E" w:rsidRPr="006A47A9">
        <w:t xml:space="preserve">цели и </w:t>
      </w:r>
      <w:r w:rsidR="00381F23" w:rsidRPr="006A47A9">
        <w:t>задач.</w:t>
      </w:r>
    </w:p>
    <w:p w:rsidR="000F00F5" w:rsidRPr="006A47A9" w:rsidRDefault="009E562E" w:rsidP="000F00F5">
      <w:pPr>
        <w:spacing w:line="360" w:lineRule="auto"/>
        <w:ind w:firstLine="709"/>
        <w:jc w:val="both"/>
      </w:pPr>
      <w:r w:rsidRPr="006A47A9">
        <w:t xml:space="preserve">Источниковедческий анализ подводит автора ВКР к характеристике </w:t>
      </w:r>
      <w:r w:rsidR="00372D1D" w:rsidRPr="006A47A9">
        <w:rPr>
          <w:b/>
        </w:rPr>
        <w:t>методологи</w:t>
      </w:r>
      <w:r w:rsidRPr="006A47A9">
        <w:rPr>
          <w:b/>
        </w:rPr>
        <w:t>и</w:t>
      </w:r>
      <w:r w:rsidR="00372D1D" w:rsidRPr="006A47A9">
        <w:rPr>
          <w:b/>
        </w:rPr>
        <w:t xml:space="preserve"> и методик</w:t>
      </w:r>
      <w:r w:rsidRPr="006A47A9">
        <w:rPr>
          <w:b/>
        </w:rPr>
        <w:t>и работы</w:t>
      </w:r>
      <w:r w:rsidRPr="006A47A9">
        <w:t xml:space="preserve">; затем указывается </w:t>
      </w:r>
      <w:r w:rsidR="00372D1D" w:rsidRPr="006A47A9">
        <w:t>ее новизна и апробация (выступление с отдельными положениями работы в виде докладов на конференциях; публикации автора; использование опыта исследовательской работы в профессиональной деятельности).</w:t>
      </w:r>
    </w:p>
    <w:p w:rsidR="000F00F5" w:rsidRPr="006A47A9" w:rsidRDefault="000F00F5" w:rsidP="000F00F5">
      <w:pPr>
        <w:spacing w:line="360" w:lineRule="auto"/>
        <w:ind w:firstLine="709"/>
        <w:jc w:val="both"/>
        <w:rPr>
          <w:b/>
        </w:rPr>
      </w:pPr>
      <w:r w:rsidRPr="006A47A9">
        <w:rPr>
          <w:b/>
        </w:rPr>
        <w:t>Основная часть</w:t>
      </w:r>
      <w:r w:rsidR="00C67ABC" w:rsidRPr="006A47A9">
        <w:rPr>
          <w:b/>
        </w:rPr>
        <w:t xml:space="preserve"> </w:t>
      </w:r>
      <w:r w:rsidR="00386186" w:rsidRPr="006A47A9">
        <w:rPr>
          <w:b/>
        </w:rPr>
        <w:t>курсовой</w:t>
      </w:r>
      <w:r w:rsidR="00C67ABC" w:rsidRPr="006A47A9">
        <w:rPr>
          <w:b/>
        </w:rPr>
        <w:t xml:space="preserve"> работы</w:t>
      </w:r>
      <w:r w:rsidR="00386186" w:rsidRPr="006A47A9">
        <w:rPr>
          <w:b/>
        </w:rPr>
        <w:t>/ВКР</w:t>
      </w:r>
    </w:p>
    <w:p w:rsidR="00C67ABC" w:rsidRPr="006A47A9" w:rsidRDefault="00C67ABC" w:rsidP="00C67ABC">
      <w:pPr>
        <w:spacing w:line="360" w:lineRule="auto"/>
        <w:ind w:firstLine="709"/>
        <w:jc w:val="both"/>
      </w:pPr>
      <w:r w:rsidRPr="006A47A9">
        <w:t xml:space="preserve">Основная часть </w:t>
      </w:r>
      <w:r w:rsidR="00584FDD">
        <w:t xml:space="preserve">работы </w:t>
      </w:r>
      <w:r w:rsidRPr="006A47A9">
        <w:t xml:space="preserve">структурируется </w:t>
      </w:r>
      <w:r w:rsidR="00584FDD">
        <w:t>на</w:t>
      </w:r>
      <w:r w:rsidRPr="006A47A9">
        <w:t xml:space="preserve"> глав</w:t>
      </w:r>
      <w:r w:rsidR="00584FDD">
        <w:t>ы</w:t>
      </w:r>
      <w:r w:rsidRPr="006A47A9">
        <w:t>. Внутри главы могут быть выделены параграфы. Подразделы, выделяемые внутри главы, нумеруются в ее пределах. Номер подраздела состоит из двух арабских цифр – номера главы и собственного номера подраздела, которые разделяются точкой. Например</w:t>
      </w:r>
      <w:r w:rsidR="00381F23" w:rsidRPr="006A47A9">
        <w:t>,</w:t>
      </w:r>
      <w:r w:rsidRPr="006A47A9">
        <w:t xml:space="preserve"> для главы 2 работы нумерация подразделов выглядит следующим образом: 2.1, 2.2, 2.3 и т.д. Заголовок подраздела состоит из его номера и названия, начинающегося с заглавной буквы:</w:t>
      </w:r>
    </w:p>
    <w:p w:rsidR="00CD40DE" w:rsidRPr="006A47A9" w:rsidRDefault="00CD40DE" w:rsidP="00F84413">
      <w:pPr>
        <w:spacing w:line="360" w:lineRule="auto"/>
        <w:ind w:firstLine="709"/>
        <w:jc w:val="both"/>
      </w:pPr>
      <w:r w:rsidRPr="006A47A9">
        <w:t xml:space="preserve">Нужно стремиться к тому, чтобы название </w:t>
      </w:r>
      <w:r w:rsidR="00C67ABC" w:rsidRPr="006A47A9">
        <w:t>каждого под</w:t>
      </w:r>
      <w:r w:rsidRPr="006A47A9">
        <w:t xml:space="preserve">раздела было сформулировано кратко, но при этом точно отражало его содержание. В названиях подразделов не должно </w:t>
      </w:r>
      <w:r w:rsidR="00C67ABC" w:rsidRPr="006A47A9">
        <w:t xml:space="preserve">дословно </w:t>
      </w:r>
      <w:r w:rsidRPr="006A47A9">
        <w:t>повторяться то, что уже нашло отражение в названии главы.</w:t>
      </w:r>
      <w:r w:rsidR="00C67ABC" w:rsidRPr="006A47A9">
        <w:t xml:space="preserve"> </w:t>
      </w:r>
      <w:r w:rsidRPr="006A47A9">
        <w:t xml:space="preserve">Оформление </w:t>
      </w:r>
      <w:r w:rsidR="00C67ABC" w:rsidRPr="006A47A9">
        <w:t>названий глав и под</w:t>
      </w:r>
      <w:r w:rsidRPr="006A47A9">
        <w:t>заголовков должно быть единообразным по всему тексту работы.</w:t>
      </w:r>
    </w:p>
    <w:p w:rsidR="000F00F5" w:rsidRPr="006A47A9" w:rsidRDefault="000F00F5" w:rsidP="000F00F5">
      <w:pPr>
        <w:spacing w:line="360" w:lineRule="auto"/>
        <w:ind w:firstLine="709"/>
        <w:jc w:val="both"/>
        <w:rPr>
          <w:b/>
        </w:rPr>
      </w:pPr>
      <w:r w:rsidRPr="006A47A9">
        <w:rPr>
          <w:b/>
        </w:rPr>
        <w:t>Заключение</w:t>
      </w:r>
    </w:p>
    <w:p w:rsidR="000F00F5" w:rsidRPr="006A47A9" w:rsidRDefault="000F00F5" w:rsidP="00DD76C2">
      <w:pPr>
        <w:spacing w:line="360" w:lineRule="auto"/>
        <w:ind w:firstLine="709"/>
        <w:jc w:val="both"/>
      </w:pPr>
      <w:r w:rsidRPr="006A47A9">
        <w:lastRenderedPageBreak/>
        <w:t xml:space="preserve">В </w:t>
      </w:r>
      <w:r w:rsidR="00584FDD">
        <w:t xml:space="preserve">заключении </w:t>
      </w:r>
      <w:r w:rsidRPr="006A47A9">
        <w:t>содержатся итоги работы, важнейшие выводы, к которым пришел автор; указываются их практическая значимость, возможность внедрения результатов работы</w:t>
      </w:r>
      <w:r w:rsidR="00DD76C2" w:rsidRPr="006A47A9">
        <w:t xml:space="preserve"> в профессиональную практику</w:t>
      </w:r>
      <w:r w:rsidRPr="006A47A9">
        <w:t xml:space="preserve"> и дальнейшие перспективы исследования темы. Важнейшие требования к заключению</w:t>
      </w:r>
      <w:r w:rsidR="00DE07F3" w:rsidRPr="006A47A9">
        <w:t xml:space="preserve"> – оно </w:t>
      </w:r>
      <w:r w:rsidR="00DD76C2" w:rsidRPr="006A47A9">
        <w:t>должно демонстрировать решение поставленной цели и всех задач</w:t>
      </w:r>
      <w:r w:rsidRPr="006A47A9">
        <w:t xml:space="preserve">; в нем не следует повторять содержание введения и основной части работы. </w:t>
      </w:r>
      <w:r w:rsidR="007B637B" w:rsidRPr="006A47A9">
        <w:t>Объем заключения для курсовой работы составляет 1,5–2 страницы; для ВКР – 3–7 страниц.</w:t>
      </w:r>
    </w:p>
    <w:p w:rsidR="000F00F5" w:rsidRPr="006A47A9" w:rsidRDefault="000F00F5" w:rsidP="000F00F5">
      <w:pPr>
        <w:spacing w:line="360" w:lineRule="auto"/>
        <w:ind w:firstLine="709"/>
        <w:jc w:val="both"/>
        <w:rPr>
          <w:b/>
        </w:rPr>
      </w:pPr>
      <w:r w:rsidRPr="006A47A9">
        <w:rPr>
          <w:b/>
        </w:rPr>
        <w:t>Список использ</w:t>
      </w:r>
      <w:r w:rsidR="003E20DF" w:rsidRPr="006A47A9">
        <w:rPr>
          <w:b/>
        </w:rPr>
        <w:t>ованной</w:t>
      </w:r>
      <w:r w:rsidRPr="006A47A9">
        <w:rPr>
          <w:b/>
        </w:rPr>
        <w:t xml:space="preserve"> литературы</w:t>
      </w:r>
    </w:p>
    <w:p w:rsidR="00DD76C2" w:rsidRPr="006A47A9" w:rsidRDefault="00DD76C2" w:rsidP="0050519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A47A9">
        <w:t>С</w:t>
      </w:r>
      <w:r w:rsidR="00505192" w:rsidRPr="006A47A9">
        <w:t xml:space="preserve">писок использованной литературы </w:t>
      </w:r>
      <w:r w:rsidRPr="006A47A9">
        <w:t xml:space="preserve">является </w:t>
      </w:r>
      <w:r w:rsidR="00386186" w:rsidRPr="006A47A9">
        <w:t>обязательной</w:t>
      </w:r>
      <w:r w:rsidRPr="006A47A9">
        <w:t xml:space="preserve"> частью любой учебной или научно-исследовательской работы и</w:t>
      </w:r>
      <w:r w:rsidR="00505192" w:rsidRPr="006A47A9">
        <w:t xml:space="preserve"> </w:t>
      </w:r>
      <w:r w:rsidRPr="006A47A9">
        <w:t>помещаетс</w:t>
      </w:r>
      <w:r w:rsidR="00505192" w:rsidRPr="006A47A9">
        <w:t xml:space="preserve">я после </w:t>
      </w:r>
      <w:r w:rsidR="00216D06" w:rsidRPr="006A47A9">
        <w:t xml:space="preserve">заключения </w:t>
      </w:r>
      <w:r w:rsidR="00505192" w:rsidRPr="006A47A9">
        <w:t>основного текста работы</w:t>
      </w:r>
      <w:r w:rsidR="003E20DF" w:rsidRPr="006A47A9">
        <w:t>.</w:t>
      </w:r>
      <w:r w:rsidR="00505192" w:rsidRPr="006A47A9">
        <w:t xml:space="preserve"> Значение списка:</w:t>
      </w:r>
      <w:r w:rsidR="00216D06" w:rsidRPr="006A47A9">
        <w:t xml:space="preserve"> </w:t>
      </w:r>
      <w:r w:rsidRPr="006A47A9">
        <w:t>позволяет автору документально подтвердить достоверность и точность приводимых в</w:t>
      </w:r>
      <w:r w:rsidR="00505192" w:rsidRPr="006A47A9">
        <w:t xml:space="preserve"> </w:t>
      </w:r>
      <w:r w:rsidRPr="006A47A9">
        <w:t>тексте заимствований: таблиц, иллюстраций, формул, цитат, фактов, текстов памятников и</w:t>
      </w:r>
      <w:r w:rsidR="00505192" w:rsidRPr="006A47A9">
        <w:t xml:space="preserve"> </w:t>
      </w:r>
      <w:r w:rsidRPr="006A47A9">
        <w:t>документов</w:t>
      </w:r>
      <w:r w:rsidR="00505192" w:rsidRPr="006A47A9">
        <w:t>, прочих описаний</w:t>
      </w:r>
      <w:r w:rsidRPr="006A47A9">
        <w:t>; характеризует степень изученности конкретной проблемы автором;</w:t>
      </w:r>
      <w:r w:rsidR="00216D06" w:rsidRPr="006A47A9">
        <w:t xml:space="preserve"> </w:t>
      </w:r>
      <w:r w:rsidRPr="006A47A9">
        <w:t>представляет самостоятельную ценность, так как может служить справочным аппаратом для других исследователей; является простей</w:t>
      </w:r>
      <w:r w:rsidR="00216D06" w:rsidRPr="006A47A9">
        <w:t>шим библиографическим пособием (</w:t>
      </w:r>
      <w:r w:rsidRPr="006A47A9">
        <w:t xml:space="preserve">поэтому каждый документ, включенный в список, должен быть описан в соответствии с </w:t>
      </w:r>
      <w:r w:rsidR="00505192" w:rsidRPr="006A47A9">
        <w:t xml:space="preserve">предъявляемыми </w:t>
      </w:r>
      <w:r w:rsidRPr="006A47A9">
        <w:t>требованиями</w:t>
      </w:r>
      <w:r w:rsidR="00216D06" w:rsidRPr="006A47A9">
        <w:t>)</w:t>
      </w:r>
      <w:r w:rsidR="00505192" w:rsidRPr="006A47A9">
        <w:t>.</w:t>
      </w:r>
      <w:r w:rsidRPr="006A47A9">
        <w:t xml:space="preserve"> </w:t>
      </w:r>
    </w:p>
    <w:p w:rsidR="00DD76C2" w:rsidRPr="006A47A9" w:rsidRDefault="00DD76C2" w:rsidP="00505192">
      <w:pPr>
        <w:autoSpaceDE w:val="0"/>
        <w:autoSpaceDN w:val="0"/>
        <w:adjustRightInd w:val="0"/>
        <w:spacing w:line="360" w:lineRule="auto"/>
        <w:ind w:firstLine="709"/>
      </w:pPr>
      <w:r w:rsidRPr="006A47A9">
        <w:t>Каждая библиографическая запись в списке получает порядковый номер и начинается с</w:t>
      </w:r>
      <w:r w:rsidR="00505192" w:rsidRPr="006A47A9">
        <w:t xml:space="preserve"> </w:t>
      </w:r>
      <w:r w:rsidRPr="006A47A9">
        <w:t>красной строки.</w:t>
      </w:r>
      <w:r w:rsidR="00505192" w:rsidRPr="006A47A9">
        <w:t xml:space="preserve"> Сам список составляется по алфавитному принципу.</w:t>
      </w:r>
    </w:p>
    <w:p w:rsidR="00DD76C2" w:rsidRPr="006A47A9" w:rsidRDefault="00DD76C2" w:rsidP="00B000A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A47A9">
        <w:t xml:space="preserve">Рекомендуются следующие варианты заглавия </w:t>
      </w:r>
      <w:r w:rsidR="00505192" w:rsidRPr="006A47A9">
        <w:t>для списка литературы:</w:t>
      </w:r>
    </w:p>
    <w:p w:rsidR="00DD76C2" w:rsidRPr="006A47A9" w:rsidRDefault="00505192" w:rsidP="00B000A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A47A9">
        <w:t>–</w:t>
      </w:r>
      <w:r w:rsidR="00DD76C2" w:rsidRPr="006A47A9">
        <w:t xml:space="preserve"> библиографический список</w:t>
      </w:r>
      <w:r w:rsidRPr="006A47A9">
        <w:t xml:space="preserve"> (если в него включаются библиографические описания</w:t>
      </w:r>
      <w:r w:rsidR="00B000AE" w:rsidRPr="006A47A9">
        <w:t xml:space="preserve"> </w:t>
      </w:r>
      <w:r w:rsidRPr="006A47A9">
        <w:t xml:space="preserve">использованных, цитируемых, рассматриваемых, упоминаемых </w:t>
      </w:r>
      <w:r w:rsidR="00216D06" w:rsidRPr="006A47A9">
        <w:t xml:space="preserve">монографий и </w:t>
      </w:r>
      <w:r w:rsidR="00216D06" w:rsidRPr="00ED1C8A">
        <w:t>статей</w:t>
      </w:r>
      <w:r w:rsidR="00B000AE" w:rsidRPr="00ED1C8A">
        <w:t>);</w:t>
      </w:r>
    </w:p>
    <w:p w:rsidR="00DD76C2" w:rsidRPr="006A47A9" w:rsidRDefault="00B000AE" w:rsidP="00B000A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A47A9">
        <w:t>–</w:t>
      </w:r>
      <w:r w:rsidR="00DD76C2" w:rsidRPr="006A47A9">
        <w:t xml:space="preserve"> литература</w:t>
      </w:r>
      <w:r w:rsidRPr="006A47A9">
        <w:t xml:space="preserve"> (если включается вся изученная автором литература, независимо от того, использовалась она в работе или нет)</w:t>
      </w:r>
      <w:r w:rsidR="00DD76C2" w:rsidRPr="006A47A9">
        <w:t>;</w:t>
      </w:r>
    </w:p>
    <w:p w:rsidR="00DD76C2" w:rsidRPr="006A47A9" w:rsidRDefault="00B000AE" w:rsidP="00B000A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A47A9">
        <w:t>–</w:t>
      </w:r>
      <w:r w:rsidR="00DD76C2" w:rsidRPr="006A47A9">
        <w:t xml:space="preserve"> список использованной литературы</w:t>
      </w:r>
      <w:r w:rsidRPr="006A47A9">
        <w:t xml:space="preserve"> (если включается только та литература, которая анализировалась или использовалась в тексте в виде заимствований)</w:t>
      </w:r>
      <w:r w:rsidR="00DD76C2" w:rsidRPr="006A47A9">
        <w:t>;</w:t>
      </w:r>
    </w:p>
    <w:p w:rsidR="000F00F5" w:rsidRPr="006A47A9" w:rsidRDefault="00B000AE" w:rsidP="00B000AE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 w:rsidRPr="006A47A9">
        <w:t>–</w:t>
      </w:r>
      <w:r w:rsidR="00DD76C2" w:rsidRPr="006A47A9">
        <w:t xml:space="preserve"> список использ</w:t>
      </w:r>
      <w:r w:rsidRPr="006A47A9">
        <w:t>ованных источников и литературы (</w:t>
      </w:r>
      <w:r w:rsidR="00DD76C2" w:rsidRPr="006A47A9">
        <w:t>если включаются,</w:t>
      </w:r>
      <w:r w:rsidRPr="006A47A9">
        <w:t xml:space="preserve"> </w:t>
      </w:r>
      <w:r w:rsidR="00DD76C2" w:rsidRPr="006A47A9">
        <w:t xml:space="preserve">кроме изученной литературы, и источники (памятники литературы, </w:t>
      </w:r>
      <w:r w:rsidR="002B0A04" w:rsidRPr="006A47A9">
        <w:t xml:space="preserve">архивные или иные </w:t>
      </w:r>
      <w:r w:rsidR="00DD76C2" w:rsidRPr="006A47A9">
        <w:t>документы</w:t>
      </w:r>
      <w:r w:rsidR="002B0A04" w:rsidRPr="006A47A9">
        <w:t>, музейные коллекции</w:t>
      </w:r>
      <w:r w:rsidR="00DD76C2" w:rsidRPr="006A47A9">
        <w:t xml:space="preserve"> и т.д.).</w:t>
      </w:r>
      <w:proofErr w:type="gramEnd"/>
    </w:p>
    <w:p w:rsidR="009E562E" w:rsidRPr="006A47A9" w:rsidRDefault="009E562E" w:rsidP="00B000AE">
      <w:pPr>
        <w:spacing w:line="360" w:lineRule="auto"/>
        <w:ind w:firstLine="709"/>
        <w:jc w:val="both"/>
        <w:rPr>
          <w:b/>
        </w:rPr>
      </w:pPr>
    </w:p>
    <w:p w:rsidR="00251D7F" w:rsidRPr="006A47A9" w:rsidRDefault="00251D7F" w:rsidP="00251D7F">
      <w:pPr>
        <w:spacing w:line="360" w:lineRule="auto"/>
        <w:ind w:firstLine="709"/>
        <w:jc w:val="center"/>
        <w:rPr>
          <w:b/>
        </w:rPr>
      </w:pPr>
      <w:r w:rsidRPr="006A47A9">
        <w:rPr>
          <w:b/>
        </w:rPr>
        <w:t>Примеры оформления</w:t>
      </w:r>
    </w:p>
    <w:p w:rsidR="000F00F5" w:rsidRPr="006A47A9" w:rsidRDefault="002B0A04" w:rsidP="00251D7F">
      <w:pPr>
        <w:spacing w:line="360" w:lineRule="auto"/>
        <w:ind w:firstLine="709"/>
        <w:jc w:val="center"/>
        <w:rPr>
          <w:b/>
        </w:rPr>
      </w:pPr>
      <w:r w:rsidRPr="006A47A9">
        <w:rPr>
          <w:b/>
        </w:rPr>
        <w:t>библиографических описаний использованной литературы</w:t>
      </w:r>
    </w:p>
    <w:p w:rsidR="00493BE1" w:rsidRPr="006A47A9" w:rsidRDefault="00493BE1" w:rsidP="002B0A04">
      <w:pPr>
        <w:spacing w:line="360" w:lineRule="auto"/>
        <w:ind w:firstLine="709"/>
        <w:jc w:val="both"/>
        <w:rPr>
          <w:b/>
        </w:rPr>
      </w:pPr>
      <w:r w:rsidRPr="006A47A9">
        <w:rPr>
          <w:b/>
        </w:rPr>
        <w:t>МОНОГРАФИИ, УЧЕБНИКИ, УЧЕБНЫЕ ПОСОБИЯ</w:t>
      </w:r>
    </w:p>
    <w:p w:rsidR="002B0A04" w:rsidRPr="006A47A9" w:rsidRDefault="002B0A04" w:rsidP="002B0A04">
      <w:pPr>
        <w:spacing w:line="360" w:lineRule="auto"/>
        <w:ind w:firstLine="709"/>
        <w:jc w:val="both"/>
        <w:rPr>
          <w:b/>
        </w:rPr>
      </w:pPr>
      <w:r w:rsidRPr="006A47A9">
        <w:rPr>
          <w:b/>
        </w:rPr>
        <w:t>Книга с одним автором</w:t>
      </w:r>
    </w:p>
    <w:p w:rsidR="002B0A04" w:rsidRPr="006A47A9" w:rsidRDefault="002B0A04" w:rsidP="002B0A04">
      <w:pPr>
        <w:spacing w:line="360" w:lineRule="auto"/>
        <w:ind w:firstLine="709"/>
        <w:jc w:val="both"/>
      </w:pPr>
      <w:r w:rsidRPr="006A47A9">
        <w:t>Юренева, Т.Ю. Музеи мира: история и коллекции, шедевры и раритеты / Т. Ю. Юренева; Рос</w:t>
      </w:r>
      <w:proofErr w:type="gramStart"/>
      <w:r w:rsidRPr="006A47A9">
        <w:t>.</w:t>
      </w:r>
      <w:proofErr w:type="gramEnd"/>
      <w:r w:rsidRPr="006A47A9">
        <w:t xml:space="preserve"> </w:t>
      </w:r>
      <w:proofErr w:type="gramStart"/>
      <w:r w:rsidRPr="006A47A9">
        <w:t>и</w:t>
      </w:r>
      <w:proofErr w:type="gramEnd"/>
      <w:r w:rsidRPr="006A47A9">
        <w:t xml:space="preserve">н-т культурологии. – М.: </w:t>
      </w:r>
      <w:proofErr w:type="spellStart"/>
      <w:r w:rsidRPr="006A47A9">
        <w:t>Эксмо</w:t>
      </w:r>
      <w:proofErr w:type="spellEnd"/>
      <w:r w:rsidRPr="006A47A9">
        <w:t>, 2011. – 496с. – (Сокровищница мировой культуры).</w:t>
      </w:r>
    </w:p>
    <w:p w:rsidR="002B0A04" w:rsidRPr="006A47A9" w:rsidRDefault="002B0A04" w:rsidP="002B0A04">
      <w:pPr>
        <w:spacing w:line="360" w:lineRule="auto"/>
        <w:ind w:firstLine="709"/>
        <w:jc w:val="both"/>
        <w:rPr>
          <w:b/>
        </w:rPr>
      </w:pPr>
      <w:r w:rsidRPr="006A47A9">
        <w:rPr>
          <w:b/>
        </w:rPr>
        <w:lastRenderedPageBreak/>
        <w:t>Книга с двумя и более авторами</w:t>
      </w:r>
    </w:p>
    <w:p w:rsidR="002B0A04" w:rsidRPr="006A47A9" w:rsidRDefault="002B0A04" w:rsidP="002B0A04">
      <w:pPr>
        <w:spacing w:line="360" w:lineRule="auto"/>
        <w:ind w:firstLine="709"/>
        <w:jc w:val="both"/>
      </w:pPr>
      <w:proofErr w:type="spellStart"/>
      <w:r w:rsidRPr="006A47A9">
        <w:t>Ахиезер</w:t>
      </w:r>
      <w:proofErr w:type="spellEnd"/>
      <w:r w:rsidRPr="006A47A9">
        <w:t xml:space="preserve">, А. История России: конец или новое начало? / А. </w:t>
      </w:r>
      <w:proofErr w:type="spellStart"/>
      <w:r w:rsidRPr="006A47A9">
        <w:t>Ахиезер</w:t>
      </w:r>
      <w:proofErr w:type="spellEnd"/>
      <w:r w:rsidRPr="006A47A9">
        <w:t xml:space="preserve">, И. </w:t>
      </w:r>
      <w:proofErr w:type="spellStart"/>
      <w:r w:rsidRPr="006A47A9">
        <w:t>Клямкин</w:t>
      </w:r>
      <w:proofErr w:type="spellEnd"/>
      <w:r w:rsidRPr="006A47A9">
        <w:t xml:space="preserve">, И. Яковенко; Фонд «Либеральная миссия». 2-е изд., </w:t>
      </w:r>
      <w:proofErr w:type="spellStart"/>
      <w:r w:rsidRPr="006A47A9">
        <w:t>испр</w:t>
      </w:r>
      <w:proofErr w:type="spellEnd"/>
      <w:r w:rsidRPr="006A47A9">
        <w:t xml:space="preserve">. и доп. – М.: Новое изд-во, 2008. – 464 с. </w:t>
      </w:r>
    </w:p>
    <w:p w:rsidR="00E4096F" w:rsidRPr="006A47A9" w:rsidRDefault="00E4096F" w:rsidP="002B0A04">
      <w:pPr>
        <w:spacing w:line="360" w:lineRule="auto"/>
        <w:ind w:firstLine="709"/>
        <w:jc w:val="both"/>
        <w:rPr>
          <w:b/>
        </w:rPr>
      </w:pPr>
    </w:p>
    <w:p w:rsidR="002B0A04" w:rsidRPr="006A47A9" w:rsidRDefault="002B0A04" w:rsidP="002B0A04">
      <w:pPr>
        <w:spacing w:line="360" w:lineRule="auto"/>
        <w:ind w:firstLine="709"/>
        <w:jc w:val="both"/>
        <w:rPr>
          <w:b/>
        </w:rPr>
      </w:pPr>
      <w:r w:rsidRPr="006A47A9">
        <w:rPr>
          <w:b/>
        </w:rPr>
        <w:t>СЕРИАЛЬНЫЕ ИЗДАНИЯ</w:t>
      </w:r>
    </w:p>
    <w:p w:rsidR="002B0A04" w:rsidRPr="006A47A9" w:rsidRDefault="002B0A04" w:rsidP="002B0A04">
      <w:pPr>
        <w:spacing w:line="360" w:lineRule="auto"/>
        <w:ind w:firstLine="709"/>
        <w:jc w:val="both"/>
      </w:pPr>
      <w:r w:rsidRPr="006A47A9">
        <w:t>К сериальным изданиям относятся периодические, продолжающиеся и сериальные издания (газеты, журналы, труды, ученые записки, книжные серии и т.п.).</w:t>
      </w:r>
    </w:p>
    <w:p w:rsidR="002B0A04" w:rsidRPr="006A47A9" w:rsidRDefault="002B0A04" w:rsidP="002B0A04">
      <w:pPr>
        <w:spacing w:line="360" w:lineRule="auto"/>
        <w:ind w:firstLine="709"/>
        <w:jc w:val="both"/>
        <w:rPr>
          <w:b/>
        </w:rPr>
      </w:pPr>
      <w:r w:rsidRPr="006A47A9">
        <w:rPr>
          <w:b/>
        </w:rPr>
        <w:t>Журналы</w:t>
      </w:r>
    </w:p>
    <w:p w:rsidR="002B0A04" w:rsidRPr="006A47A9" w:rsidRDefault="002B0A04" w:rsidP="002B0A04">
      <w:pPr>
        <w:spacing w:line="360" w:lineRule="auto"/>
        <w:ind w:firstLine="709"/>
        <w:jc w:val="both"/>
        <w:rPr>
          <w:b/>
        </w:rPr>
      </w:pPr>
      <w:r w:rsidRPr="006A47A9">
        <w:rPr>
          <w:b/>
        </w:rPr>
        <w:t>Издани</w:t>
      </w:r>
      <w:r w:rsidR="00F510D2" w:rsidRPr="006A47A9">
        <w:rPr>
          <w:b/>
        </w:rPr>
        <w:t>е</w:t>
      </w:r>
      <w:r w:rsidRPr="006A47A9">
        <w:rPr>
          <w:b/>
        </w:rPr>
        <w:t xml:space="preserve"> в целом:</w:t>
      </w:r>
    </w:p>
    <w:p w:rsidR="002B0A04" w:rsidRPr="006A47A9" w:rsidRDefault="004230EC" w:rsidP="002B0A04">
      <w:pPr>
        <w:spacing w:line="360" w:lineRule="auto"/>
        <w:ind w:firstLine="709"/>
        <w:jc w:val="both"/>
      </w:pPr>
      <w:r w:rsidRPr="006A47A9">
        <w:t>Музей</w:t>
      </w:r>
      <w:r w:rsidR="002B0A04" w:rsidRPr="006A47A9">
        <w:t xml:space="preserve">: </w:t>
      </w:r>
      <w:proofErr w:type="spellStart"/>
      <w:r w:rsidR="002B0A04" w:rsidRPr="006A47A9">
        <w:t>ежемес</w:t>
      </w:r>
      <w:proofErr w:type="spellEnd"/>
      <w:r w:rsidR="002B0A04" w:rsidRPr="006A47A9">
        <w:t xml:space="preserve">. журн. / </w:t>
      </w:r>
      <w:r w:rsidR="00F510D2" w:rsidRPr="006A47A9">
        <w:t>Издательский дом «ПАНОРАМА»</w:t>
      </w:r>
      <w:r w:rsidR="002B0A04" w:rsidRPr="006A47A9">
        <w:t xml:space="preserve">. – М., </w:t>
      </w:r>
      <w:r w:rsidR="00F510D2" w:rsidRPr="006A47A9">
        <w:t>2009–2012</w:t>
      </w:r>
      <w:r w:rsidR="002B0A04" w:rsidRPr="006A47A9">
        <w:t>.</w:t>
      </w:r>
    </w:p>
    <w:p w:rsidR="002B0A04" w:rsidRPr="006A47A9" w:rsidRDefault="002B0A04" w:rsidP="002B0A04">
      <w:pPr>
        <w:spacing w:line="360" w:lineRule="auto"/>
        <w:ind w:firstLine="709"/>
        <w:jc w:val="both"/>
        <w:rPr>
          <w:b/>
        </w:rPr>
      </w:pPr>
      <w:r w:rsidRPr="006A47A9">
        <w:rPr>
          <w:b/>
        </w:rPr>
        <w:t>Отдельный выпуск журнала:</w:t>
      </w:r>
    </w:p>
    <w:p w:rsidR="002B0A04" w:rsidRPr="006A47A9" w:rsidRDefault="00F510D2" w:rsidP="002B0A04">
      <w:pPr>
        <w:spacing w:line="360" w:lineRule="auto"/>
        <w:ind w:firstLine="709"/>
        <w:jc w:val="both"/>
      </w:pPr>
      <w:r w:rsidRPr="006A47A9">
        <w:t>Вопросы истории</w:t>
      </w:r>
      <w:r w:rsidR="002B0A04" w:rsidRPr="006A47A9">
        <w:t xml:space="preserve">: </w:t>
      </w:r>
      <w:proofErr w:type="spellStart"/>
      <w:r w:rsidR="002B0A04" w:rsidRPr="006A47A9">
        <w:t>ежемес</w:t>
      </w:r>
      <w:proofErr w:type="spellEnd"/>
      <w:r w:rsidR="002B0A04" w:rsidRPr="006A47A9">
        <w:t>. журн.</w:t>
      </w:r>
      <w:r w:rsidRPr="006A47A9">
        <w:t xml:space="preserve"> / РАН</w:t>
      </w:r>
      <w:r w:rsidR="002B0A04" w:rsidRPr="006A47A9">
        <w:t xml:space="preserve">. – № 4. – М., </w:t>
      </w:r>
      <w:r w:rsidRPr="006A47A9">
        <w:t>2008</w:t>
      </w:r>
      <w:r w:rsidR="002B0A04" w:rsidRPr="006A47A9">
        <w:t>.</w:t>
      </w:r>
    </w:p>
    <w:p w:rsidR="002B0A04" w:rsidRPr="006A47A9" w:rsidRDefault="002B0A04" w:rsidP="002B0A04">
      <w:pPr>
        <w:spacing w:line="360" w:lineRule="auto"/>
        <w:ind w:firstLine="709"/>
        <w:jc w:val="both"/>
        <w:rPr>
          <w:b/>
        </w:rPr>
      </w:pPr>
      <w:r w:rsidRPr="006A47A9">
        <w:rPr>
          <w:b/>
        </w:rPr>
        <w:t>Газеты</w:t>
      </w:r>
    </w:p>
    <w:p w:rsidR="002B0A04" w:rsidRPr="006A47A9" w:rsidRDefault="002B0A04" w:rsidP="002B0A04">
      <w:pPr>
        <w:spacing w:line="360" w:lineRule="auto"/>
        <w:ind w:firstLine="709"/>
        <w:jc w:val="both"/>
      </w:pPr>
      <w:r w:rsidRPr="006A47A9">
        <w:t>Московский комсомолец : обществ</w:t>
      </w:r>
      <w:proofErr w:type="gramStart"/>
      <w:r w:rsidRPr="006A47A9">
        <w:t>.-</w:t>
      </w:r>
      <w:proofErr w:type="gramEnd"/>
      <w:r w:rsidRPr="006A47A9">
        <w:t xml:space="preserve">полит. </w:t>
      </w:r>
      <w:proofErr w:type="spellStart"/>
      <w:r w:rsidRPr="006A47A9">
        <w:t>молодеж</w:t>
      </w:r>
      <w:proofErr w:type="spellEnd"/>
      <w:r w:rsidRPr="006A47A9">
        <w:t xml:space="preserve">. газ. – М., </w:t>
      </w:r>
      <w:r w:rsidR="00F510D2" w:rsidRPr="006A47A9">
        <w:t>2009</w:t>
      </w:r>
      <w:r w:rsidR="00216D06" w:rsidRPr="006A47A9">
        <w:t>–2012</w:t>
      </w:r>
      <w:r w:rsidRPr="006A47A9">
        <w:t>.</w:t>
      </w:r>
    </w:p>
    <w:p w:rsidR="002B0A04" w:rsidRPr="006A47A9" w:rsidRDefault="002B0A04" w:rsidP="002B0A04">
      <w:pPr>
        <w:spacing w:line="360" w:lineRule="auto"/>
        <w:ind w:firstLine="709"/>
        <w:jc w:val="both"/>
        <w:rPr>
          <w:b/>
        </w:rPr>
      </w:pPr>
      <w:r w:rsidRPr="006A47A9">
        <w:rPr>
          <w:b/>
        </w:rPr>
        <w:t>Труды</w:t>
      </w:r>
    </w:p>
    <w:p w:rsidR="002B0A04" w:rsidRPr="006A47A9" w:rsidRDefault="00F510D2" w:rsidP="002B0A04">
      <w:pPr>
        <w:spacing w:line="360" w:lineRule="auto"/>
        <w:ind w:firstLine="709"/>
        <w:jc w:val="both"/>
      </w:pPr>
      <w:r w:rsidRPr="006A47A9">
        <w:t>Россия и Швеция в средневековье и новое время: архивное и музейное наследие</w:t>
      </w:r>
      <w:r w:rsidR="00997692" w:rsidRPr="006A47A9">
        <w:t xml:space="preserve"> доклады и сообщения участников </w:t>
      </w:r>
      <w:proofErr w:type="spellStart"/>
      <w:r w:rsidR="00997692" w:rsidRPr="006A47A9">
        <w:t>междунар</w:t>
      </w:r>
      <w:proofErr w:type="spellEnd"/>
      <w:r w:rsidR="00997692" w:rsidRPr="006A47A9">
        <w:t>.</w:t>
      </w:r>
      <w:r w:rsidR="00D0637E" w:rsidRPr="006A47A9">
        <w:t xml:space="preserve"> </w:t>
      </w:r>
      <w:r w:rsidR="00997692" w:rsidRPr="006A47A9">
        <w:t>науч.</w:t>
      </w:r>
      <w:r w:rsidR="00D0637E" w:rsidRPr="006A47A9">
        <w:t xml:space="preserve"> </w:t>
      </w:r>
      <w:r w:rsidR="00997692" w:rsidRPr="006A47A9">
        <w:t>конференции,</w:t>
      </w:r>
      <w:r w:rsidR="00D0637E" w:rsidRPr="006A47A9">
        <w:t xml:space="preserve"> </w:t>
      </w:r>
      <w:r w:rsidR="00997692" w:rsidRPr="006A47A9">
        <w:t>приуроченной к работе в Гос.</w:t>
      </w:r>
      <w:r w:rsidR="00D0637E" w:rsidRPr="006A47A9">
        <w:t xml:space="preserve"> </w:t>
      </w:r>
      <w:r w:rsidR="00997692" w:rsidRPr="006A47A9">
        <w:t xml:space="preserve">Историческом </w:t>
      </w:r>
      <w:proofErr w:type="gramStart"/>
      <w:r w:rsidR="00997692" w:rsidRPr="006A47A9">
        <w:t>музее</w:t>
      </w:r>
      <w:proofErr w:type="gramEnd"/>
      <w:r w:rsidR="00997692" w:rsidRPr="006A47A9">
        <w:t xml:space="preserve"> выставки </w:t>
      </w:r>
      <w:r w:rsidR="00D0637E" w:rsidRPr="006A47A9">
        <w:t>«</w:t>
      </w:r>
      <w:r w:rsidR="00997692" w:rsidRPr="006A47A9">
        <w:t>Орел и Лев.</w:t>
      </w:r>
      <w:r w:rsidR="00D0637E" w:rsidRPr="006A47A9">
        <w:t xml:space="preserve"> </w:t>
      </w:r>
      <w:r w:rsidR="00997692" w:rsidRPr="006A47A9">
        <w:t>Россия и Швеция в XVII веке</w:t>
      </w:r>
      <w:r w:rsidR="00D0637E" w:rsidRPr="006A47A9">
        <w:t>»</w:t>
      </w:r>
      <w:r w:rsidR="00997692" w:rsidRPr="006A47A9">
        <w:t>.</w:t>
      </w:r>
      <w:r w:rsidR="00D0637E" w:rsidRPr="006A47A9">
        <w:t xml:space="preserve"> </w:t>
      </w:r>
      <w:r w:rsidR="00997692" w:rsidRPr="006A47A9">
        <w:t xml:space="preserve">15-17 мая 2001 г. </w:t>
      </w:r>
      <w:proofErr w:type="spellStart"/>
      <w:proofErr w:type="gramStart"/>
      <w:r w:rsidR="00AA7ABB" w:rsidRPr="006A47A9">
        <w:t>ит</w:t>
      </w:r>
      <w:proofErr w:type="spellEnd"/>
      <w:proofErr w:type="gramEnd"/>
      <w:r w:rsidR="00AA7ABB" w:rsidRPr="006A47A9">
        <w:t xml:space="preserve"> </w:t>
      </w:r>
      <w:r w:rsidR="002B0A04" w:rsidRPr="006A47A9">
        <w:t>/</w:t>
      </w:r>
      <w:r w:rsidR="00997692" w:rsidRPr="006A47A9">
        <w:t xml:space="preserve"> под ред. А. В. Лаврентьева. – М., 2002. – 280</w:t>
      </w:r>
      <w:r w:rsidR="00D0637E" w:rsidRPr="006A47A9">
        <w:t xml:space="preserve"> </w:t>
      </w:r>
      <w:r w:rsidR="00997692" w:rsidRPr="006A47A9">
        <w:t>с.</w:t>
      </w:r>
      <w:proofErr w:type="gramStart"/>
      <w:r w:rsidR="00997692" w:rsidRPr="006A47A9">
        <w:t xml:space="preserve"> :</w:t>
      </w:r>
      <w:proofErr w:type="gramEnd"/>
      <w:r w:rsidR="00997692" w:rsidRPr="006A47A9">
        <w:t xml:space="preserve"> ил. </w:t>
      </w:r>
      <w:r w:rsidR="002B0A04" w:rsidRPr="006A47A9">
        <w:t xml:space="preserve">– (Тр. </w:t>
      </w:r>
      <w:r w:rsidR="00997692" w:rsidRPr="006A47A9">
        <w:t>ГИМ</w:t>
      </w:r>
      <w:r w:rsidR="002B0A04" w:rsidRPr="006A47A9">
        <w:t xml:space="preserve">; </w:t>
      </w:r>
      <w:r w:rsidR="00997692" w:rsidRPr="006A47A9">
        <w:t>том 133</w:t>
      </w:r>
      <w:r w:rsidR="002B0A04" w:rsidRPr="006A47A9">
        <w:t>).</w:t>
      </w:r>
    </w:p>
    <w:p w:rsidR="00E4096F" w:rsidRPr="006A47A9" w:rsidRDefault="00E4096F" w:rsidP="002B0A04">
      <w:pPr>
        <w:spacing w:line="360" w:lineRule="auto"/>
        <w:ind w:firstLine="709"/>
        <w:jc w:val="both"/>
        <w:rPr>
          <w:b/>
        </w:rPr>
      </w:pPr>
    </w:p>
    <w:p w:rsidR="002B0A04" w:rsidRPr="006A47A9" w:rsidRDefault="002B0A04" w:rsidP="002B0A04">
      <w:pPr>
        <w:spacing w:line="360" w:lineRule="auto"/>
        <w:ind w:firstLine="709"/>
        <w:jc w:val="both"/>
        <w:rPr>
          <w:b/>
        </w:rPr>
      </w:pPr>
      <w:r w:rsidRPr="006A47A9">
        <w:rPr>
          <w:b/>
        </w:rPr>
        <w:t>ОФИЦИАЛЬНЫЕ ДОКУМЕНТЫ</w:t>
      </w:r>
    </w:p>
    <w:p w:rsidR="001F2B7F" w:rsidRPr="006A47A9" w:rsidRDefault="001F2B7F" w:rsidP="002B0A04">
      <w:pPr>
        <w:spacing w:line="360" w:lineRule="auto"/>
        <w:ind w:firstLine="709"/>
        <w:jc w:val="both"/>
      </w:pPr>
      <w:r w:rsidRPr="006A47A9">
        <w:t>Конституция Российской Федерации от 12.12.1993, с внесенными поправками от 30.12.2008 // Рос</w:t>
      </w:r>
      <w:proofErr w:type="gramStart"/>
      <w:r w:rsidRPr="006A47A9">
        <w:t>.</w:t>
      </w:r>
      <w:proofErr w:type="gramEnd"/>
      <w:r w:rsidRPr="006A47A9">
        <w:t xml:space="preserve"> </w:t>
      </w:r>
      <w:proofErr w:type="gramStart"/>
      <w:r w:rsidRPr="006A47A9">
        <w:t>г</w:t>
      </w:r>
      <w:proofErr w:type="gramEnd"/>
      <w:r w:rsidRPr="006A47A9">
        <w:t>аз. – 2009. – 21 янв.</w:t>
      </w:r>
    </w:p>
    <w:p w:rsidR="00E4096F" w:rsidRPr="006A47A9" w:rsidRDefault="00E4096F" w:rsidP="002B0A04">
      <w:pPr>
        <w:spacing w:line="360" w:lineRule="auto"/>
        <w:ind w:firstLine="709"/>
        <w:jc w:val="both"/>
        <w:rPr>
          <w:b/>
        </w:rPr>
      </w:pPr>
    </w:p>
    <w:p w:rsidR="002B0A04" w:rsidRPr="006A47A9" w:rsidRDefault="00D0637E" w:rsidP="002B0A04">
      <w:pPr>
        <w:spacing w:line="360" w:lineRule="auto"/>
        <w:ind w:firstLine="709"/>
        <w:jc w:val="both"/>
        <w:rPr>
          <w:b/>
        </w:rPr>
      </w:pPr>
      <w:r w:rsidRPr="006A47A9">
        <w:rPr>
          <w:b/>
        </w:rPr>
        <w:t>А</w:t>
      </w:r>
      <w:r w:rsidR="002B0A04" w:rsidRPr="006A47A9">
        <w:rPr>
          <w:b/>
        </w:rPr>
        <w:t>РХИВНЫЕ ДОКУМЕНТЫ</w:t>
      </w:r>
    </w:p>
    <w:p w:rsidR="00710392" w:rsidRPr="00ED1C8A" w:rsidRDefault="00710392" w:rsidP="00710392">
      <w:pPr>
        <w:spacing w:line="360" w:lineRule="auto"/>
        <w:ind w:firstLine="709"/>
        <w:jc w:val="both"/>
      </w:pPr>
      <w:r w:rsidRPr="00ED1C8A">
        <w:t>Государственный архив Алтайского края (ГААК)</w:t>
      </w:r>
    </w:p>
    <w:p w:rsidR="00710392" w:rsidRPr="00ED1C8A" w:rsidRDefault="00710392" w:rsidP="00710392">
      <w:pPr>
        <w:spacing w:line="360" w:lineRule="auto"/>
        <w:ind w:firstLine="709"/>
        <w:jc w:val="both"/>
      </w:pPr>
      <w:r w:rsidRPr="00ED1C8A">
        <w:t xml:space="preserve">Фонд </w:t>
      </w:r>
      <w:r w:rsidR="00FF0314" w:rsidRPr="00ED1C8A">
        <w:t>Р-</w:t>
      </w:r>
      <w:r w:rsidRPr="00ED1C8A">
        <w:t>105</w:t>
      </w:r>
      <w:r w:rsidR="00FF0314" w:rsidRPr="00ED1C8A">
        <w:t xml:space="preserve"> Финансовый отдел исполнительного комитета Барнаульского окружного совета рабочих, крестьянских и красноармейских депутатов: 1925–1930 гг.</w:t>
      </w:r>
    </w:p>
    <w:p w:rsidR="00710392" w:rsidRPr="00ED1C8A" w:rsidRDefault="00710392" w:rsidP="00710392">
      <w:pPr>
        <w:spacing w:line="360" w:lineRule="auto"/>
        <w:ind w:firstLine="709"/>
        <w:jc w:val="both"/>
      </w:pPr>
      <w:r w:rsidRPr="00ED1C8A">
        <w:t>Опись 1. Дела</w:t>
      </w:r>
      <w:r w:rsidR="00FF0314" w:rsidRPr="00ED1C8A">
        <w:t xml:space="preserve"> 5, 12, 47.</w:t>
      </w:r>
    </w:p>
    <w:p w:rsidR="00FF0314" w:rsidRPr="00ED1C8A" w:rsidRDefault="00FF0314" w:rsidP="00710392">
      <w:pPr>
        <w:spacing w:line="360" w:lineRule="auto"/>
        <w:ind w:firstLine="709"/>
        <w:jc w:val="both"/>
      </w:pPr>
      <w:r w:rsidRPr="00ED1C8A">
        <w:t>Опись 4. Дела 21, 46, 88.</w:t>
      </w:r>
    </w:p>
    <w:p w:rsidR="00FF0314" w:rsidRPr="006A47A9" w:rsidRDefault="00FF0314" w:rsidP="00710392">
      <w:pPr>
        <w:spacing w:line="360" w:lineRule="auto"/>
        <w:ind w:firstLine="709"/>
        <w:jc w:val="both"/>
        <w:rPr>
          <w:b/>
        </w:rPr>
      </w:pPr>
      <w:r w:rsidRPr="006A47A9">
        <w:rPr>
          <w:b/>
        </w:rPr>
        <w:t>Или (если из архивного дела используются отдельные документы):</w:t>
      </w:r>
    </w:p>
    <w:p w:rsidR="00FF0314" w:rsidRPr="006A47A9" w:rsidRDefault="00FF0314" w:rsidP="00FF0314">
      <w:pPr>
        <w:spacing w:line="360" w:lineRule="auto"/>
        <w:ind w:firstLine="709"/>
        <w:jc w:val="both"/>
      </w:pPr>
      <w:r w:rsidRPr="006A47A9">
        <w:t>Материалы следственной комиссии, учрежденной в связи с распространением в воскресных школах антиправительственной пропаганды. – Центр</w:t>
      </w:r>
      <w:proofErr w:type="gramStart"/>
      <w:r w:rsidRPr="006A47A9">
        <w:t>.</w:t>
      </w:r>
      <w:proofErr w:type="gramEnd"/>
      <w:r w:rsidRPr="006A47A9">
        <w:t xml:space="preserve"> </w:t>
      </w:r>
      <w:proofErr w:type="gramStart"/>
      <w:r w:rsidRPr="006A47A9">
        <w:t>г</w:t>
      </w:r>
      <w:proofErr w:type="gramEnd"/>
      <w:r w:rsidRPr="006A47A9">
        <w:t xml:space="preserve">ос. архив </w:t>
      </w:r>
      <w:proofErr w:type="spellStart"/>
      <w:r w:rsidRPr="006A47A9">
        <w:t>Моск</w:t>
      </w:r>
      <w:proofErr w:type="spellEnd"/>
      <w:r w:rsidRPr="006A47A9">
        <w:t>. обл., ф. 1282, оп. 1, д. 74, л. 73.</w:t>
      </w:r>
    </w:p>
    <w:p w:rsidR="00FF0314" w:rsidRPr="006A47A9" w:rsidRDefault="00FF0314" w:rsidP="00710392">
      <w:pPr>
        <w:spacing w:line="360" w:lineRule="auto"/>
        <w:ind w:firstLine="709"/>
        <w:jc w:val="both"/>
        <w:rPr>
          <w:b/>
        </w:rPr>
      </w:pPr>
    </w:p>
    <w:p w:rsidR="002B0A04" w:rsidRPr="006A47A9" w:rsidRDefault="002B0A04" w:rsidP="002B0A04">
      <w:pPr>
        <w:spacing w:line="360" w:lineRule="auto"/>
        <w:ind w:firstLine="709"/>
        <w:jc w:val="both"/>
        <w:rPr>
          <w:b/>
        </w:rPr>
      </w:pPr>
      <w:r w:rsidRPr="006A47A9">
        <w:rPr>
          <w:b/>
        </w:rPr>
        <w:lastRenderedPageBreak/>
        <w:t>ЭЛЕКТРОННЫЕ РЕСУРСЫ</w:t>
      </w:r>
    </w:p>
    <w:p w:rsidR="002B0A04" w:rsidRPr="006A47A9" w:rsidRDefault="002B0A04" w:rsidP="002B0A04">
      <w:pPr>
        <w:spacing w:line="360" w:lineRule="auto"/>
        <w:ind w:firstLine="709"/>
        <w:jc w:val="both"/>
        <w:rPr>
          <w:b/>
        </w:rPr>
      </w:pPr>
      <w:r w:rsidRPr="006A47A9">
        <w:rPr>
          <w:b/>
        </w:rPr>
        <w:t>Ресурсы локального доступа</w:t>
      </w:r>
    </w:p>
    <w:p w:rsidR="002B0A04" w:rsidRPr="006A47A9" w:rsidRDefault="002B0A04" w:rsidP="002B0A04">
      <w:pPr>
        <w:spacing w:line="360" w:lineRule="auto"/>
        <w:ind w:firstLine="709"/>
        <w:jc w:val="both"/>
      </w:pPr>
      <w:r w:rsidRPr="006A47A9">
        <w:t xml:space="preserve">Даль, В.И. Толковый словарь живого русского языка Владимира Даля [Электронный ресурс]: </w:t>
      </w:r>
      <w:proofErr w:type="spellStart"/>
      <w:r w:rsidRPr="006A47A9">
        <w:t>подгот</w:t>
      </w:r>
      <w:proofErr w:type="spellEnd"/>
      <w:r w:rsidRPr="006A47A9">
        <w:t xml:space="preserve">. по 2-му </w:t>
      </w:r>
      <w:proofErr w:type="spellStart"/>
      <w:r w:rsidRPr="006A47A9">
        <w:t>печ</w:t>
      </w:r>
      <w:proofErr w:type="spellEnd"/>
      <w:r w:rsidRPr="006A47A9">
        <w:t>. изд. 1880 – 1882 гг. / В.И. Даль.– Электрон</w:t>
      </w:r>
      <w:proofErr w:type="gramStart"/>
      <w:r w:rsidRPr="006A47A9">
        <w:t>.</w:t>
      </w:r>
      <w:proofErr w:type="gramEnd"/>
      <w:r w:rsidRPr="006A47A9">
        <w:t xml:space="preserve"> </w:t>
      </w:r>
      <w:proofErr w:type="gramStart"/>
      <w:r w:rsidRPr="006A47A9">
        <w:t>д</w:t>
      </w:r>
      <w:proofErr w:type="gramEnd"/>
      <w:r w:rsidRPr="006A47A9">
        <w:t>ан. – М. : АСТ [и</w:t>
      </w:r>
      <w:r w:rsidR="00AF0E37" w:rsidRPr="006A47A9">
        <w:t xml:space="preserve"> </w:t>
      </w:r>
      <w:r w:rsidRPr="006A47A9">
        <w:t>др.], 1998. – 1 электрон</w:t>
      </w:r>
      <w:proofErr w:type="gramStart"/>
      <w:r w:rsidRPr="006A47A9">
        <w:t>.</w:t>
      </w:r>
      <w:proofErr w:type="gramEnd"/>
      <w:r w:rsidRPr="006A47A9">
        <w:t xml:space="preserve"> </w:t>
      </w:r>
      <w:proofErr w:type="gramStart"/>
      <w:r w:rsidRPr="006A47A9">
        <w:t>о</w:t>
      </w:r>
      <w:proofErr w:type="gramEnd"/>
      <w:r w:rsidRPr="006A47A9">
        <w:t xml:space="preserve">пт. диск (CD-ROM). – </w:t>
      </w:r>
      <w:proofErr w:type="spellStart"/>
      <w:r w:rsidRPr="006A47A9">
        <w:t>Загл</w:t>
      </w:r>
      <w:proofErr w:type="spellEnd"/>
      <w:r w:rsidRPr="006A47A9">
        <w:t>. с экрана.</w:t>
      </w:r>
    </w:p>
    <w:p w:rsidR="002B0A04" w:rsidRPr="006A47A9" w:rsidRDefault="002B0A04" w:rsidP="002B0A04">
      <w:pPr>
        <w:spacing w:line="360" w:lineRule="auto"/>
        <w:ind w:firstLine="709"/>
        <w:jc w:val="both"/>
        <w:rPr>
          <w:b/>
        </w:rPr>
      </w:pPr>
      <w:r w:rsidRPr="006A47A9">
        <w:rPr>
          <w:b/>
        </w:rPr>
        <w:t>Ресурсы удаленного доступа</w:t>
      </w:r>
    </w:p>
    <w:p w:rsidR="002B0A04" w:rsidRPr="006A47A9" w:rsidRDefault="00C63BA8" w:rsidP="00C63BA8">
      <w:pPr>
        <w:spacing w:line="360" w:lineRule="auto"/>
        <w:ind w:firstLine="709"/>
        <w:jc w:val="both"/>
      </w:pPr>
      <w:r w:rsidRPr="006A47A9">
        <w:t xml:space="preserve">Вопросы </w:t>
      </w:r>
      <w:proofErr w:type="spellStart"/>
      <w:r w:rsidRPr="006A47A9">
        <w:t>музеологии</w:t>
      </w:r>
      <w:proofErr w:type="spellEnd"/>
      <w:r w:rsidR="002B0A04" w:rsidRPr="006A47A9">
        <w:t xml:space="preserve"> [Электронный ресурс]: науч. журн. / </w:t>
      </w:r>
      <w:r w:rsidRPr="006A47A9">
        <w:t>Санкт-Петербургский государственный университет</w:t>
      </w:r>
      <w:r w:rsidR="002B0A04" w:rsidRPr="006A47A9">
        <w:t>. – Электрон</w:t>
      </w:r>
      <w:proofErr w:type="gramStart"/>
      <w:r w:rsidR="002B0A04" w:rsidRPr="006A47A9">
        <w:t>.</w:t>
      </w:r>
      <w:proofErr w:type="gramEnd"/>
      <w:r w:rsidR="002B0A04" w:rsidRPr="006A47A9">
        <w:t xml:space="preserve"> </w:t>
      </w:r>
      <w:proofErr w:type="gramStart"/>
      <w:r w:rsidR="002B0A04" w:rsidRPr="006A47A9">
        <w:t>ж</w:t>
      </w:r>
      <w:proofErr w:type="gramEnd"/>
      <w:r w:rsidR="002B0A04" w:rsidRPr="006A47A9">
        <w:t xml:space="preserve">урнал. – </w:t>
      </w:r>
      <w:r w:rsidRPr="006A47A9">
        <w:t>СПб</w:t>
      </w:r>
      <w:r w:rsidR="002B0A04" w:rsidRPr="006A47A9">
        <w:t xml:space="preserve">, </w:t>
      </w:r>
      <w:r w:rsidRPr="006A47A9">
        <w:t>2012</w:t>
      </w:r>
      <w:r w:rsidR="002B0A04" w:rsidRPr="006A47A9">
        <w:t xml:space="preserve"> –</w:t>
      </w:r>
      <w:r w:rsidRPr="006A47A9">
        <w:t xml:space="preserve"> № 1(5).</w:t>
      </w:r>
      <w:r w:rsidR="002B0A04" w:rsidRPr="006A47A9">
        <w:t xml:space="preserve"> Режим доступа к журн.:</w:t>
      </w:r>
      <w:r w:rsidRPr="006A47A9">
        <w:t xml:space="preserve"> </w:t>
      </w:r>
      <w:hyperlink r:id="rId9" w:history="1">
        <w:r w:rsidRPr="006A47A9">
          <w:rPr>
            <w:rStyle w:val="a3"/>
            <w:color w:val="auto"/>
          </w:rPr>
          <w:t>http://history.spbu.ru/index.php?chpu=Voprosy_museologii/2201/2631</w:t>
        </w:r>
      </w:hyperlink>
    </w:p>
    <w:p w:rsidR="00E4096F" w:rsidRPr="006A47A9" w:rsidRDefault="00E4096F" w:rsidP="002B0A04">
      <w:pPr>
        <w:spacing w:line="360" w:lineRule="auto"/>
        <w:ind w:firstLine="709"/>
        <w:jc w:val="both"/>
        <w:rPr>
          <w:b/>
        </w:rPr>
      </w:pPr>
    </w:p>
    <w:p w:rsidR="002B0A04" w:rsidRPr="006A47A9" w:rsidRDefault="00E4096F" w:rsidP="002B0A04">
      <w:pPr>
        <w:spacing w:line="360" w:lineRule="auto"/>
        <w:ind w:firstLine="709"/>
        <w:jc w:val="both"/>
        <w:rPr>
          <w:b/>
        </w:rPr>
      </w:pPr>
      <w:r w:rsidRPr="006A47A9">
        <w:rPr>
          <w:b/>
        </w:rPr>
        <w:t>ГЛАВА, СТАТЬЯ ИЛИ РАЗДЕЛ ИЗ ИЗДАНИЯ</w:t>
      </w:r>
    </w:p>
    <w:p w:rsidR="002B0A04" w:rsidRPr="006A47A9" w:rsidRDefault="002B0A04" w:rsidP="002B0A04">
      <w:pPr>
        <w:spacing w:line="360" w:lineRule="auto"/>
        <w:ind w:firstLine="709"/>
        <w:jc w:val="both"/>
        <w:rPr>
          <w:b/>
        </w:rPr>
      </w:pPr>
      <w:r w:rsidRPr="006A47A9">
        <w:rPr>
          <w:b/>
        </w:rPr>
        <w:t>Статья из журнала</w:t>
      </w:r>
      <w:r w:rsidR="001C4A7F" w:rsidRPr="006A47A9">
        <w:rPr>
          <w:b/>
        </w:rPr>
        <w:t>, газеты</w:t>
      </w:r>
    </w:p>
    <w:p w:rsidR="00C63BA8" w:rsidRPr="006A47A9" w:rsidRDefault="00C63BA8" w:rsidP="002B0A04">
      <w:pPr>
        <w:spacing w:line="360" w:lineRule="auto"/>
        <w:ind w:firstLine="709"/>
        <w:jc w:val="both"/>
      </w:pPr>
      <w:proofErr w:type="spellStart"/>
      <w:r w:rsidRPr="006A47A9">
        <w:t>Каулен</w:t>
      </w:r>
      <w:proofErr w:type="spellEnd"/>
      <w:r w:rsidRPr="006A47A9">
        <w:t xml:space="preserve">, М. Музей или не-музей? / М. </w:t>
      </w:r>
      <w:proofErr w:type="spellStart"/>
      <w:r w:rsidRPr="006A47A9">
        <w:t>Каулен</w:t>
      </w:r>
      <w:proofErr w:type="spellEnd"/>
      <w:r w:rsidRPr="006A47A9">
        <w:t xml:space="preserve"> // Музей. – 2010. – №8. – С. 4–11.</w:t>
      </w:r>
    </w:p>
    <w:p w:rsidR="000F00F5" w:rsidRPr="006A47A9" w:rsidRDefault="005E3DE4" w:rsidP="002B0A04">
      <w:pPr>
        <w:spacing w:line="360" w:lineRule="auto"/>
        <w:ind w:firstLine="709"/>
        <w:jc w:val="both"/>
        <w:rPr>
          <w:b/>
        </w:rPr>
      </w:pPr>
      <w:r w:rsidRPr="006A47A9">
        <w:rPr>
          <w:b/>
        </w:rPr>
        <w:t>Статья из сборника научных статей, тезисов докладов</w:t>
      </w:r>
    </w:p>
    <w:p w:rsidR="005E3DE4" w:rsidRPr="006A47A9" w:rsidRDefault="00AF2038" w:rsidP="00AF2038">
      <w:pPr>
        <w:spacing w:line="360" w:lineRule="auto"/>
        <w:ind w:firstLine="709"/>
        <w:jc w:val="both"/>
      </w:pPr>
      <w:r w:rsidRPr="006A47A9">
        <w:t xml:space="preserve">Демчик, Е.В. Экономическая история Сибири XX – начала XXI вв.: перспективы изучения / Е.В. </w:t>
      </w:r>
      <w:r w:rsidRPr="00ED1C8A">
        <w:t>Демчик</w:t>
      </w:r>
      <w:r w:rsidR="006E7877">
        <w:t xml:space="preserve"> </w:t>
      </w:r>
      <w:r w:rsidRPr="006A47A9">
        <w:t xml:space="preserve">//Актуальные вопросы Сибири: пятые науч. чтения памяти профессора А.П. </w:t>
      </w:r>
      <w:proofErr w:type="spellStart"/>
      <w:r w:rsidRPr="006A47A9">
        <w:t>Бородавкина</w:t>
      </w:r>
      <w:proofErr w:type="spellEnd"/>
      <w:r w:rsidRPr="006A47A9">
        <w:t xml:space="preserve"> (Барнаул, 6–7 октября 2005 г.): [тез</w:t>
      </w:r>
      <w:proofErr w:type="gramStart"/>
      <w:r w:rsidRPr="006A47A9">
        <w:t>.</w:t>
      </w:r>
      <w:proofErr w:type="gramEnd"/>
      <w:r w:rsidRPr="006A47A9">
        <w:t xml:space="preserve"> </w:t>
      </w:r>
      <w:proofErr w:type="spellStart"/>
      <w:proofErr w:type="gramStart"/>
      <w:r w:rsidRPr="006A47A9">
        <w:t>д</w:t>
      </w:r>
      <w:proofErr w:type="gramEnd"/>
      <w:r w:rsidRPr="006A47A9">
        <w:t>окл</w:t>
      </w:r>
      <w:proofErr w:type="spellEnd"/>
      <w:r w:rsidRPr="006A47A9">
        <w:t xml:space="preserve">.] / </w:t>
      </w:r>
      <w:proofErr w:type="spellStart"/>
      <w:r w:rsidRPr="006A47A9">
        <w:t>АлтГУ</w:t>
      </w:r>
      <w:proofErr w:type="spellEnd"/>
      <w:r w:rsidRPr="006A47A9">
        <w:t xml:space="preserve">; [отв. ред.: В.А. </w:t>
      </w:r>
      <w:proofErr w:type="spellStart"/>
      <w:r w:rsidRPr="006A47A9">
        <w:t>Скубневский</w:t>
      </w:r>
      <w:proofErr w:type="spellEnd"/>
      <w:r w:rsidRPr="006A47A9">
        <w:t xml:space="preserve">, Ю. М. Гончаров; </w:t>
      </w:r>
      <w:proofErr w:type="spellStart"/>
      <w:r w:rsidRPr="006A47A9">
        <w:t>редкол</w:t>
      </w:r>
      <w:proofErr w:type="spellEnd"/>
      <w:r w:rsidRPr="006A47A9">
        <w:t>.: Ю. Ф. Кирюшин и др.]. – 2005. – С. 114–116.</w:t>
      </w:r>
    </w:p>
    <w:p w:rsidR="00606E8B" w:rsidRPr="006A47A9" w:rsidRDefault="00606E8B" w:rsidP="00606E8B">
      <w:pPr>
        <w:spacing w:line="360" w:lineRule="auto"/>
        <w:ind w:firstLine="709"/>
        <w:jc w:val="both"/>
      </w:pPr>
      <w:proofErr w:type="spellStart"/>
      <w:r w:rsidRPr="006A47A9">
        <w:t>Скубневский</w:t>
      </w:r>
      <w:proofErr w:type="spellEnd"/>
      <w:r w:rsidRPr="006A47A9">
        <w:t xml:space="preserve">, В.А. Барнаульский металлургический завод – памятник истории и архитектуры / В.А. </w:t>
      </w:r>
      <w:proofErr w:type="spellStart"/>
      <w:r w:rsidRPr="006A47A9">
        <w:t>Скубневский</w:t>
      </w:r>
      <w:proofErr w:type="spellEnd"/>
      <w:r w:rsidRPr="006A47A9">
        <w:t xml:space="preserve">, Т.М. </w:t>
      </w:r>
      <w:proofErr w:type="spellStart"/>
      <w:r w:rsidRPr="006A47A9">
        <w:t>Степанская</w:t>
      </w:r>
      <w:proofErr w:type="spellEnd"/>
      <w:r w:rsidR="006E7877">
        <w:t xml:space="preserve"> </w:t>
      </w:r>
      <w:r w:rsidRPr="006A47A9">
        <w:t>// Памятники истории и культуры Барнаула. – 1983. – С. 30–39.</w:t>
      </w:r>
    </w:p>
    <w:p w:rsidR="00634AB9" w:rsidRPr="006A47A9" w:rsidRDefault="00634AB9" w:rsidP="00606E8B">
      <w:pPr>
        <w:spacing w:line="360" w:lineRule="auto"/>
        <w:ind w:firstLine="709"/>
        <w:jc w:val="both"/>
        <w:rPr>
          <w:b/>
        </w:rPr>
      </w:pPr>
    </w:p>
    <w:p w:rsidR="000F00F5" w:rsidRPr="006A47A9" w:rsidRDefault="000F00F5" w:rsidP="00606E8B">
      <w:pPr>
        <w:spacing w:line="360" w:lineRule="auto"/>
        <w:ind w:firstLine="709"/>
        <w:jc w:val="both"/>
        <w:rPr>
          <w:b/>
        </w:rPr>
      </w:pPr>
      <w:r w:rsidRPr="006A47A9">
        <w:rPr>
          <w:b/>
        </w:rPr>
        <w:t>Приложения</w:t>
      </w:r>
    </w:p>
    <w:p w:rsidR="007B637B" w:rsidRPr="006A47A9" w:rsidRDefault="00710392" w:rsidP="007B637B">
      <w:pPr>
        <w:spacing w:line="360" w:lineRule="auto"/>
        <w:ind w:firstLine="709"/>
        <w:jc w:val="both"/>
      </w:pPr>
      <w:r w:rsidRPr="006A47A9">
        <w:t>Приложения о</w:t>
      </w:r>
      <w:r w:rsidR="000F00F5" w:rsidRPr="006A47A9">
        <w:t>бычно оформляются на отдельных листах, причем каждое из них должно иметь свой заголовок и в правом верхнем углу надпись: «Приложение» с указанием его порядкового номера; если приложений несколько, то: «Приложение 1», «Приложение 2» и т.</w:t>
      </w:r>
      <w:r w:rsidRPr="006A47A9">
        <w:t>д</w:t>
      </w:r>
      <w:r w:rsidR="000F00F5" w:rsidRPr="006A47A9">
        <w:t>.</w:t>
      </w:r>
    </w:p>
    <w:p w:rsidR="007B637B" w:rsidRPr="006A47A9" w:rsidRDefault="007B637B" w:rsidP="00710392">
      <w:pPr>
        <w:spacing w:line="360" w:lineRule="auto"/>
        <w:ind w:firstLine="709"/>
        <w:jc w:val="both"/>
      </w:pPr>
      <w:r w:rsidRPr="006A47A9">
        <w:rPr>
          <w:rFonts w:hint="eastAsia"/>
        </w:rPr>
        <w:t>В</w:t>
      </w:r>
      <w:r w:rsidRPr="006A47A9">
        <w:t xml:space="preserve"> </w:t>
      </w:r>
      <w:r w:rsidRPr="006A47A9">
        <w:rPr>
          <w:rFonts w:hint="eastAsia"/>
        </w:rPr>
        <w:t>качестве</w:t>
      </w:r>
      <w:r w:rsidRPr="006A47A9">
        <w:t xml:space="preserve"> </w:t>
      </w:r>
      <w:proofErr w:type="gramStart"/>
      <w:r w:rsidRPr="006A47A9">
        <w:rPr>
          <w:rFonts w:hint="eastAsia"/>
        </w:rPr>
        <w:t>приложений</w:t>
      </w:r>
      <w:proofErr w:type="gramEnd"/>
      <w:r w:rsidRPr="006A47A9">
        <w:t xml:space="preserve"> </w:t>
      </w:r>
      <w:r w:rsidRPr="006A47A9">
        <w:rPr>
          <w:rFonts w:hint="eastAsia"/>
        </w:rPr>
        <w:t>возможно</w:t>
      </w:r>
      <w:r w:rsidRPr="006A47A9">
        <w:t xml:space="preserve"> </w:t>
      </w:r>
      <w:r w:rsidRPr="006A47A9">
        <w:rPr>
          <w:rFonts w:hint="eastAsia"/>
        </w:rPr>
        <w:t>включать</w:t>
      </w:r>
      <w:r w:rsidRPr="006A47A9">
        <w:t xml:space="preserve"> </w:t>
      </w:r>
      <w:r w:rsidRPr="006A47A9">
        <w:rPr>
          <w:rFonts w:hint="eastAsia"/>
        </w:rPr>
        <w:t>следующие</w:t>
      </w:r>
      <w:r w:rsidRPr="006A47A9">
        <w:t xml:space="preserve"> </w:t>
      </w:r>
      <w:r w:rsidRPr="006A47A9">
        <w:rPr>
          <w:rFonts w:hint="eastAsia"/>
        </w:rPr>
        <w:t>материалы</w:t>
      </w:r>
      <w:r w:rsidRPr="006A47A9">
        <w:t>:</w:t>
      </w:r>
      <w:r w:rsidR="00710392" w:rsidRPr="006A47A9">
        <w:t xml:space="preserve"> </w:t>
      </w:r>
      <w:r w:rsidRPr="006A47A9">
        <w:t xml:space="preserve">иллюстрации, схемы, таблицы, графики; </w:t>
      </w:r>
      <w:r w:rsidR="00B15418">
        <w:rPr>
          <w:rFonts w:hint="eastAsia"/>
        </w:rPr>
        <w:t>научные</w:t>
      </w:r>
      <w:r w:rsidRPr="006A47A9">
        <w:t xml:space="preserve"> </w:t>
      </w:r>
      <w:r w:rsidRPr="006A47A9">
        <w:rPr>
          <w:rFonts w:hint="eastAsia"/>
        </w:rPr>
        <w:t>стать</w:t>
      </w:r>
      <w:r w:rsidR="00B15418">
        <w:rPr>
          <w:rFonts w:hint="eastAsia"/>
        </w:rPr>
        <w:t>и автора</w:t>
      </w:r>
      <w:r w:rsidRPr="006A47A9">
        <w:t xml:space="preserve">, </w:t>
      </w:r>
      <w:r w:rsidRPr="006A47A9">
        <w:rPr>
          <w:rFonts w:hint="eastAsia"/>
        </w:rPr>
        <w:t>опубликованн</w:t>
      </w:r>
      <w:r w:rsidR="00B15418">
        <w:rPr>
          <w:rFonts w:hint="eastAsia"/>
        </w:rPr>
        <w:t>ые</w:t>
      </w:r>
      <w:r w:rsidRPr="006A47A9">
        <w:t xml:space="preserve"> </w:t>
      </w:r>
      <w:r w:rsidRPr="006A47A9">
        <w:rPr>
          <w:rFonts w:hint="eastAsia"/>
        </w:rPr>
        <w:t>или</w:t>
      </w:r>
      <w:r w:rsidRPr="006A47A9">
        <w:t xml:space="preserve"> </w:t>
      </w:r>
      <w:r w:rsidRPr="006A47A9">
        <w:rPr>
          <w:rFonts w:hint="eastAsia"/>
        </w:rPr>
        <w:t>представленн</w:t>
      </w:r>
      <w:r w:rsidR="00B15418">
        <w:rPr>
          <w:rFonts w:hint="eastAsia"/>
        </w:rPr>
        <w:t>ые</w:t>
      </w:r>
      <w:r w:rsidRPr="006A47A9">
        <w:t xml:space="preserve"> </w:t>
      </w:r>
      <w:r w:rsidRPr="006A47A9">
        <w:rPr>
          <w:rFonts w:hint="eastAsia"/>
        </w:rPr>
        <w:t>к</w:t>
      </w:r>
      <w:r w:rsidRPr="006A47A9">
        <w:t xml:space="preserve"> </w:t>
      </w:r>
      <w:r w:rsidRPr="006A47A9">
        <w:rPr>
          <w:rFonts w:hint="eastAsia"/>
        </w:rPr>
        <w:t>публикации</w:t>
      </w:r>
      <w:r w:rsidRPr="006A47A9">
        <w:t>;</w:t>
      </w:r>
      <w:r w:rsidR="00710392" w:rsidRPr="006A47A9">
        <w:t xml:space="preserve"> </w:t>
      </w:r>
      <w:r w:rsidR="00BF09A0" w:rsidRPr="006A47A9">
        <w:t xml:space="preserve">проектные разработки автора </w:t>
      </w:r>
      <w:r w:rsidRPr="006A47A9">
        <w:rPr>
          <w:rFonts w:hint="eastAsia"/>
        </w:rPr>
        <w:t>и</w:t>
      </w:r>
      <w:r w:rsidRPr="006A47A9">
        <w:t xml:space="preserve"> </w:t>
      </w:r>
      <w:r w:rsidRPr="006A47A9">
        <w:rPr>
          <w:rFonts w:hint="eastAsia"/>
        </w:rPr>
        <w:t>т</w:t>
      </w:r>
      <w:r w:rsidRPr="006A47A9">
        <w:t>.</w:t>
      </w:r>
      <w:r w:rsidRPr="006A47A9">
        <w:rPr>
          <w:rFonts w:hint="eastAsia"/>
        </w:rPr>
        <w:t>д</w:t>
      </w:r>
      <w:r w:rsidRPr="006A47A9">
        <w:t>.</w:t>
      </w:r>
    </w:p>
    <w:p w:rsidR="000F00F5" w:rsidRPr="006A47A9" w:rsidRDefault="000F00F5" w:rsidP="00F84413">
      <w:pPr>
        <w:spacing w:line="360" w:lineRule="auto"/>
        <w:ind w:firstLine="709"/>
        <w:jc w:val="both"/>
      </w:pPr>
    </w:p>
    <w:p w:rsidR="00CD40DE" w:rsidRPr="006A47A9" w:rsidRDefault="00CD40DE" w:rsidP="00F84413">
      <w:pPr>
        <w:spacing w:line="360" w:lineRule="auto"/>
        <w:ind w:firstLine="709"/>
        <w:jc w:val="both"/>
        <w:rPr>
          <w:b/>
        </w:rPr>
      </w:pPr>
      <w:r w:rsidRPr="006A47A9">
        <w:rPr>
          <w:b/>
        </w:rPr>
        <w:t>Цитаты</w:t>
      </w:r>
    </w:p>
    <w:p w:rsidR="003D76D2" w:rsidRPr="006A47A9" w:rsidRDefault="00CD40DE" w:rsidP="00F84413">
      <w:pPr>
        <w:spacing w:line="360" w:lineRule="auto"/>
        <w:ind w:firstLine="709"/>
        <w:jc w:val="both"/>
      </w:pPr>
      <w:r w:rsidRPr="006A47A9">
        <w:t>При изложении материала в письменной научной работе нередко возникает необходимость обосновать свои собственные мысли ссылкой на чье-то авторитетное высказывание по этому вопросу или документально подтвердить выдвинутое положение. Для этого используются цитаты.</w:t>
      </w:r>
      <w:r w:rsidR="001C4A7F" w:rsidRPr="006A47A9">
        <w:t xml:space="preserve"> </w:t>
      </w:r>
      <w:r w:rsidRPr="006A47A9">
        <w:t xml:space="preserve">Цитата – часть текста, заимствованная из какого-либо </w:t>
      </w:r>
      <w:r w:rsidRPr="006A47A9">
        <w:lastRenderedPageBreak/>
        <w:t>произведения без изменений и использованная в другом тексте, с указанием на источник, из которого она взята.</w:t>
      </w:r>
      <w:r w:rsidR="002D1CF3" w:rsidRPr="006A47A9">
        <w:t xml:space="preserve"> </w:t>
      </w:r>
      <w:r w:rsidR="003D76D2" w:rsidRPr="006A47A9">
        <w:t>Цитата обязательно заключается в кавычки и приводится в том виде, в каком она дана в источнике, с сохранением смысла и особенностей авторского написания</w:t>
      </w:r>
      <w:r w:rsidR="002D1CF3" w:rsidRPr="006A47A9">
        <w:t>. П</w:t>
      </w:r>
      <w:r w:rsidR="003D76D2" w:rsidRPr="006A47A9">
        <w:t xml:space="preserve">ропуск слов, предложений, абзацев при цитировании допускается лишь </w:t>
      </w:r>
      <w:r w:rsidR="002D1CF3" w:rsidRPr="006A47A9">
        <w:t>в тех случаях</w:t>
      </w:r>
      <w:r w:rsidR="003D76D2" w:rsidRPr="006A47A9">
        <w:t>, когда это не искажает смысла всего фрагмента, и обозначается многоточием, которое ставится в месте пропуска</w:t>
      </w:r>
      <w:r w:rsidR="002D1CF3" w:rsidRPr="006A47A9">
        <w:t>. Ц</w:t>
      </w:r>
      <w:r w:rsidR="003D76D2" w:rsidRPr="006A47A9">
        <w:t xml:space="preserve">итату </w:t>
      </w:r>
      <w:r w:rsidR="002D1CF3" w:rsidRPr="006A47A9">
        <w:t xml:space="preserve">обязательно </w:t>
      </w:r>
      <w:r w:rsidR="003D76D2" w:rsidRPr="006A47A9">
        <w:t>следует сопровождать ссылкой на источник</w:t>
      </w:r>
      <w:r w:rsidR="002D1CF3" w:rsidRPr="006A47A9">
        <w:t>.</w:t>
      </w:r>
    </w:p>
    <w:p w:rsidR="009E562E" w:rsidRPr="006A47A9" w:rsidRDefault="009E562E" w:rsidP="00F84413">
      <w:pPr>
        <w:spacing w:line="360" w:lineRule="auto"/>
        <w:ind w:firstLine="709"/>
        <w:jc w:val="both"/>
        <w:rPr>
          <w:b/>
        </w:rPr>
      </w:pPr>
    </w:p>
    <w:p w:rsidR="003D76D2" w:rsidRPr="006A47A9" w:rsidRDefault="003D76D2" w:rsidP="00F84413">
      <w:pPr>
        <w:spacing w:line="360" w:lineRule="auto"/>
        <w:ind w:firstLine="709"/>
        <w:jc w:val="both"/>
        <w:rPr>
          <w:b/>
        </w:rPr>
      </w:pPr>
      <w:r w:rsidRPr="006A47A9">
        <w:rPr>
          <w:b/>
        </w:rPr>
        <w:t>Библиографические ссылки</w:t>
      </w:r>
    </w:p>
    <w:p w:rsidR="00CD40DE" w:rsidRPr="006A47A9" w:rsidRDefault="002D1CF3" w:rsidP="00D278E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A47A9">
        <w:t>Библиографическая ссылка</w:t>
      </w:r>
      <w:r w:rsidR="00505192" w:rsidRPr="006A47A9">
        <w:t xml:space="preserve"> является частью справочного аппарата </w:t>
      </w:r>
      <w:r w:rsidRPr="006A47A9">
        <w:t xml:space="preserve">исследовательской работы </w:t>
      </w:r>
      <w:r w:rsidR="00505192" w:rsidRPr="006A47A9">
        <w:t>и служит источником библиографической информации о документах – объектах ссылки.</w:t>
      </w:r>
      <w:r w:rsidR="00D278E3" w:rsidRPr="006A47A9">
        <w:t xml:space="preserve"> </w:t>
      </w:r>
      <w:r w:rsidR="00CD40DE" w:rsidRPr="006A47A9">
        <w:t xml:space="preserve">При оформлении письменных </w:t>
      </w:r>
      <w:r w:rsidR="009053DE" w:rsidRPr="006A47A9">
        <w:t xml:space="preserve">студенческих работ </w:t>
      </w:r>
      <w:r w:rsidR="00CD40DE" w:rsidRPr="006A47A9">
        <w:t>использ</w:t>
      </w:r>
      <w:r w:rsidR="004A2F0B" w:rsidRPr="006A47A9">
        <w:t>уются</w:t>
      </w:r>
      <w:r w:rsidR="00CD40DE" w:rsidRPr="006A47A9">
        <w:t xml:space="preserve"> подстрочные </w:t>
      </w:r>
      <w:r w:rsidR="004A2F0B" w:rsidRPr="006A47A9">
        <w:t xml:space="preserve">или </w:t>
      </w:r>
      <w:proofErr w:type="spellStart"/>
      <w:r w:rsidR="004A2F0B" w:rsidRPr="006A47A9">
        <w:t>внутритекстовые</w:t>
      </w:r>
      <w:proofErr w:type="spellEnd"/>
      <w:r w:rsidR="004A2F0B" w:rsidRPr="006A47A9">
        <w:t xml:space="preserve"> </w:t>
      </w:r>
      <w:r w:rsidR="00CD40DE" w:rsidRPr="006A47A9">
        <w:t>ссылки.</w:t>
      </w:r>
    </w:p>
    <w:p w:rsidR="00386186" w:rsidRPr="006A47A9" w:rsidRDefault="00386186" w:rsidP="00D278E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 w:rsidRPr="006A47A9">
        <w:rPr>
          <w:b/>
        </w:rPr>
        <w:t>Недопустимо использовать в тексте курсовой работы/ВКР материал, заимствованный из любых других источников</w:t>
      </w:r>
      <w:r w:rsidR="00B15418">
        <w:rPr>
          <w:b/>
        </w:rPr>
        <w:t>,</w:t>
      </w:r>
      <w:r w:rsidRPr="006A47A9">
        <w:rPr>
          <w:b/>
        </w:rPr>
        <w:t xml:space="preserve"> без соответствующ</w:t>
      </w:r>
      <w:r w:rsidR="00710392" w:rsidRPr="006A47A9">
        <w:rPr>
          <w:b/>
        </w:rPr>
        <w:t>их ссылок</w:t>
      </w:r>
      <w:r w:rsidRPr="006A47A9">
        <w:rPr>
          <w:b/>
        </w:rPr>
        <w:t>!!!</w:t>
      </w:r>
    </w:p>
    <w:p w:rsidR="00386186" w:rsidRPr="006A47A9" w:rsidRDefault="00386186" w:rsidP="00F84413">
      <w:pPr>
        <w:spacing w:line="360" w:lineRule="auto"/>
        <w:ind w:firstLine="709"/>
        <w:jc w:val="both"/>
        <w:rPr>
          <w:b/>
        </w:rPr>
      </w:pPr>
    </w:p>
    <w:p w:rsidR="00135AB5" w:rsidRPr="006A47A9" w:rsidRDefault="00135AB5" w:rsidP="00537E82">
      <w:pPr>
        <w:spacing w:line="360" w:lineRule="auto"/>
        <w:ind w:firstLine="709"/>
        <w:jc w:val="both"/>
        <w:rPr>
          <w:b/>
        </w:rPr>
      </w:pPr>
      <w:r w:rsidRPr="006A47A9">
        <w:rPr>
          <w:b/>
        </w:rPr>
        <w:t xml:space="preserve">Подстрочные ссылки </w:t>
      </w:r>
    </w:p>
    <w:p w:rsidR="009053DE" w:rsidRPr="006A47A9" w:rsidRDefault="009053DE" w:rsidP="00537E82">
      <w:pPr>
        <w:spacing w:line="360" w:lineRule="auto"/>
        <w:ind w:firstLine="709"/>
        <w:jc w:val="both"/>
      </w:pPr>
      <w:r w:rsidRPr="006A47A9">
        <w:t>В тексте:</w:t>
      </w:r>
    </w:p>
    <w:p w:rsidR="00537E82" w:rsidRPr="006A47A9" w:rsidRDefault="008369B6" w:rsidP="00537E82">
      <w:pPr>
        <w:pStyle w:val="a4"/>
        <w:spacing w:line="360" w:lineRule="auto"/>
        <w:ind w:firstLine="708"/>
        <w:jc w:val="both"/>
        <w:rPr>
          <w:b/>
          <w:sz w:val="24"/>
          <w:szCs w:val="24"/>
        </w:rPr>
      </w:pPr>
      <w:r w:rsidRPr="006A47A9">
        <w:rPr>
          <w:sz w:val="24"/>
          <w:szCs w:val="24"/>
        </w:rPr>
        <w:t>Первые известные школы на Руси были созданы после крещения Руси в 988 г., когда князь Владимир приказал собирать детей знатных лиц на «ученье книжное»</w:t>
      </w:r>
      <w:r w:rsidR="00AB0237" w:rsidRPr="006A47A9">
        <w:rPr>
          <w:rStyle w:val="a6"/>
          <w:sz w:val="24"/>
          <w:szCs w:val="24"/>
        </w:rPr>
        <w:footnoteReference w:id="1"/>
      </w:r>
      <w:r w:rsidR="00537E82" w:rsidRPr="006A47A9">
        <w:rPr>
          <w:sz w:val="24"/>
          <w:szCs w:val="24"/>
        </w:rPr>
        <w:t xml:space="preserve">. Такая ссылка форматируется автоматически в программе </w:t>
      </w:r>
      <w:proofErr w:type="spellStart"/>
      <w:r w:rsidR="00537E82" w:rsidRPr="006A47A9">
        <w:rPr>
          <w:sz w:val="24"/>
          <w:szCs w:val="24"/>
        </w:rPr>
        <w:t>Microsoft</w:t>
      </w:r>
      <w:proofErr w:type="spellEnd"/>
      <w:r w:rsidR="00537E82" w:rsidRPr="006A47A9">
        <w:rPr>
          <w:sz w:val="24"/>
          <w:szCs w:val="24"/>
        </w:rPr>
        <w:t xml:space="preserve"> </w:t>
      </w:r>
      <w:proofErr w:type="spellStart"/>
      <w:r w:rsidR="00537E82" w:rsidRPr="006A47A9">
        <w:rPr>
          <w:sz w:val="24"/>
          <w:szCs w:val="24"/>
        </w:rPr>
        <w:t>Word</w:t>
      </w:r>
      <w:proofErr w:type="spellEnd"/>
      <w:r w:rsidR="00537E82" w:rsidRPr="006A47A9">
        <w:rPr>
          <w:sz w:val="24"/>
          <w:szCs w:val="24"/>
        </w:rPr>
        <w:t xml:space="preserve"> по схеме: ссылки/сноски/выбор формата/вставить.</w:t>
      </w:r>
    </w:p>
    <w:p w:rsidR="00135AB5" w:rsidRPr="006A47A9" w:rsidRDefault="00135AB5" w:rsidP="00135AB5">
      <w:pPr>
        <w:spacing w:line="360" w:lineRule="auto"/>
        <w:ind w:firstLine="709"/>
        <w:jc w:val="both"/>
        <w:rPr>
          <w:b/>
        </w:rPr>
      </w:pPr>
      <w:proofErr w:type="spellStart"/>
      <w:r w:rsidRPr="006A47A9">
        <w:rPr>
          <w:b/>
        </w:rPr>
        <w:t>Внутритекстовые</w:t>
      </w:r>
      <w:proofErr w:type="spellEnd"/>
      <w:r w:rsidRPr="006A47A9">
        <w:rPr>
          <w:b/>
        </w:rPr>
        <w:t xml:space="preserve"> ссылки</w:t>
      </w:r>
    </w:p>
    <w:p w:rsidR="00537E82" w:rsidRPr="006A47A9" w:rsidRDefault="00537E82" w:rsidP="00537E82">
      <w:pPr>
        <w:spacing w:line="360" w:lineRule="auto"/>
        <w:ind w:firstLine="709"/>
        <w:jc w:val="both"/>
        <w:rPr>
          <w:b/>
        </w:rPr>
      </w:pPr>
      <w:r w:rsidRPr="006A47A9">
        <w:rPr>
          <w:b/>
        </w:rPr>
        <w:t>Способ №1</w:t>
      </w:r>
    </w:p>
    <w:p w:rsidR="00537E82" w:rsidRPr="006A47A9" w:rsidRDefault="00537E82" w:rsidP="00537E82">
      <w:pPr>
        <w:spacing w:line="360" w:lineRule="auto"/>
        <w:ind w:firstLine="709"/>
        <w:jc w:val="both"/>
      </w:pPr>
      <w:r w:rsidRPr="006A47A9">
        <w:t>Если ссылка дана на источник, имеющийся в «Списке использованной литературы», то проставляется только порядковый номер, под которым он числится в списке, в квадратных скобках:</w:t>
      </w:r>
    </w:p>
    <w:p w:rsidR="00537E82" w:rsidRPr="006A47A9" w:rsidRDefault="00537E82" w:rsidP="00537E82">
      <w:pPr>
        <w:spacing w:line="360" w:lineRule="auto"/>
        <w:ind w:firstLine="709"/>
        <w:jc w:val="both"/>
      </w:pPr>
      <w:r w:rsidRPr="006A47A9">
        <w:t>В тексте:</w:t>
      </w:r>
    </w:p>
    <w:p w:rsidR="00537E82" w:rsidRPr="006A47A9" w:rsidRDefault="00537E82" w:rsidP="00537E82">
      <w:pPr>
        <w:spacing w:line="360" w:lineRule="auto"/>
        <w:ind w:firstLine="709"/>
        <w:jc w:val="both"/>
      </w:pPr>
      <w:r w:rsidRPr="006A47A9">
        <w:t>[10]</w:t>
      </w:r>
    </w:p>
    <w:p w:rsidR="00537E82" w:rsidRPr="006A47A9" w:rsidRDefault="00537E82" w:rsidP="00537E82">
      <w:pPr>
        <w:spacing w:line="360" w:lineRule="auto"/>
        <w:ind w:firstLine="709"/>
        <w:jc w:val="both"/>
      </w:pPr>
      <w:r w:rsidRPr="006A47A9">
        <w:t>В списке использованной литературы после текста:</w:t>
      </w:r>
    </w:p>
    <w:p w:rsidR="00537E82" w:rsidRPr="006A47A9" w:rsidRDefault="00537E82" w:rsidP="00537E8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6A47A9">
        <w:t xml:space="preserve">10. </w:t>
      </w:r>
      <w:r w:rsidRPr="006A47A9">
        <w:rPr>
          <w:bCs/>
        </w:rPr>
        <w:t xml:space="preserve">Академические и вузовские музеи: роль и место в научно-образовательном процессе: материалы </w:t>
      </w:r>
      <w:proofErr w:type="spellStart"/>
      <w:r w:rsidRPr="006A47A9">
        <w:rPr>
          <w:bCs/>
        </w:rPr>
        <w:t>Всерос</w:t>
      </w:r>
      <w:proofErr w:type="spellEnd"/>
      <w:r w:rsidRPr="006A47A9">
        <w:rPr>
          <w:bCs/>
        </w:rPr>
        <w:t xml:space="preserve">. науч. </w:t>
      </w:r>
      <w:proofErr w:type="spellStart"/>
      <w:r w:rsidRPr="006A47A9">
        <w:rPr>
          <w:bCs/>
        </w:rPr>
        <w:t>конф</w:t>
      </w:r>
      <w:proofErr w:type="spellEnd"/>
      <w:r w:rsidRPr="006A47A9">
        <w:rPr>
          <w:bCs/>
        </w:rPr>
        <w:t xml:space="preserve">. с </w:t>
      </w:r>
      <w:proofErr w:type="spellStart"/>
      <w:r w:rsidRPr="006A47A9">
        <w:rPr>
          <w:bCs/>
        </w:rPr>
        <w:t>междунар</w:t>
      </w:r>
      <w:proofErr w:type="spellEnd"/>
      <w:r w:rsidRPr="006A47A9">
        <w:rPr>
          <w:bCs/>
        </w:rPr>
        <w:t>. участием, Томск, 7–10 декабря 2008 / ТГУ, Науч</w:t>
      </w:r>
      <w:proofErr w:type="gramStart"/>
      <w:r w:rsidRPr="006A47A9">
        <w:rPr>
          <w:bCs/>
        </w:rPr>
        <w:t>.-</w:t>
      </w:r>
      <w:proofErr w:type="spellStart"/>
      <w:proofErr w:type="gramEnd"/>
      <w:r w:rsidRPr="006A47A9">
        <w:rPr>
          <w:bCs/>
        </w:rPr>
        <w:t>образоват</w:t>
      </w:r>
      <w:proofErr w:type="spellEnd"/>
      <w:r w:rsidRPr="006A47A9">
        <w:rPr>
          <w:bCs/>
        </w:rPr>
        <w:t>. центр «Музей и культур. Наследие»; [</w:t>
      </w:r>
      <w:proofErr w:type="spellStart"/>
      <w:r w:rsidRPr="006A47A9">
        <w:rPr>
          <w:bCs/>
        </w:rPr>
        <w:t>редкол</w:t>
      </w:r>
      <w:proofErr w:type="spellEnd"/>
      <w:r w:rsidRPr="006A47A9">
        <w:rPr>
          <w:bCs/>
        </w:rPr>
        <w:t>.: Э.И. Черняк (отв. ред.) и др.]. – Томск</w:t>
      </w:r>
      <w:proofErr w:type="gramStart"/>
      <w:r w:rsidRPr="006A47A9">
        <w:rPr>
          <w:bCs/>
        </w:rPr>
        <w:t xml:space="preserve"> :</w:t>
      </w:r>
      <w:proofErr w:type="gramEnd"/>
      <w:r w:rsidRPr="006A47A9">
        <w:rPr>
          <w:bCs/>
        </w:rPr>
        <w:t xml:space="preserve"> Изд-во ТГУ, 2009. – 336с.</w:t>
      </w:r>
    </w:p>
    <w:p w:rsidR="00537E82" w:rsidRPr="006A47A9" w:rsidRDefault="00537E82" w:rsidP="00537E82">
      <w:pPr>
        <w:spacing w:line="360" w:lineRule="auto"/>
        <w:ind w:firstLine="709"/>
        <w:jc w:val="both"/>
      </w:pPr>
      <w:r w:rsidRPr="006A47A9">
        <w:lastRenderedPageBreak/>
        <w:t>Если ссылаются на определенные страницы работы, ссылку оформляют следующим образом:</w:t>
      </w:r>
    </w:p>
    <w:p w:rsidR="00537E82" w:rsidRPr="006A47A9" w:rsidRDefault="00537E82" w:rsidP="00537E82">
      <w:pPr>
        <w:spacing w:line="360" w:lineRule="auto"/>
        <w:ind w:firstLine="709"/>
        <w:jc w:val="both"/>
      </w:pPr>
      <w:r w:rsidRPr="006A47A9">
        <w:t>В тексте:</w:t>
      </w:r>
    </w:p>
    <w:p w:rsidR="00537E82" w:rsidRPr="006A47A9" w:rsidRDefault="00537E82" w:rsidP="00537E82">
      <w:pPr>
        <w:spacing w:line="360" w:lineRule="auto"/>
        <w:ind w:firstLine="709"/>
        <w:jc w:val="both"/>
      </w:pPr>
      <w:r w:rsidRPr="006A47A9">
        <w:t>[10, с. 8]</w:t>
      </w:r>
    </w:p>
    <w:p w:rsidR="00537E82" w:rsidRPr="006A47A9" w:rsidRDefault="00537E82" w:rsidP="00537E82">
      <w:pPr>
        <w:spacing w:line="360" w:lineRule="auto"/>
        <w:ind w:firstLine="709"/>
        <w:jc w:val="both"/>
      </w:pPr>
      <w:r w:rsidRPr="006A47A9">
        <w:t>В списке использованной литературы после текста:</w:t>
      </w:r>
    </w:p>
    <w:p w:rsidR="00537E82" w:rsidRPr="006A47A9" w:rsidRDefault="00537E82" w:rsidP="00537E8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6A47A9">
        <w:t xml:space="preserve">10. </w:t>
      </w:r>
      <w:r w:rsidRPr="006A47A9">
        <w:rPr>
          <w:bCs/>
        </w:rPr>
        <w:t xml:space="preserve">Академические и вузовские музеи: роль и место в научно-образовательном процессе: материалы </w:t>
      </w:r>
      <w:proofErr w:type="spellStart"/>
      <w:r w:rsidRPr="006A47A9">
        <w:rPr>
          <w:bCs/>
        </w:rPr>
        <w:t>Всерос</w:t>
      </w:r>
      <w:proofErr w:type="spellEnd"/>
      <w:r w:rsidRPr="006A47A9">
        <w:rPr>
          <w:bCs/>
        </w:rPr>
        <w:t xml:space="preserve">. науч. </w:t>
      </w:r>
      <w:proofErr w:type="spellStart"/>
      <w:r w:rsidRPr="006A47A9">
        <w:rPr>
          <w:bCs/>
        </w:rPr>
        <w:t>конф</w:t>
      </w:r>
      <w:proofErr w:type="spellEnd"/>
      <w:r w:rsidRPr="006A47A9">
        <w:rPr>
          <w:bCs/>
        </w:rPr>
        <w:t xml:space="preserve">. с </w:t>
      </w:r>
      <w:proofErr w:type="spellStart"/>
      <w:r w:rsidRPr="006A47A9">
        <w:rPr>
          <w:bCs/>
        </w:rPr>
        <w:t>междунар</w:t>
      </w:r>
      <w:proofErr w:type="spellEnd"/>
      <w:r w:rsidRPr="006A47A9">
        <w:rPr>
          <w:bCs/>
        </w:rPr>
        <w:t>. участием, Томск, 7–10 декабря 2008 / ТГУ, Науч</w:t>
      </w:r>
      <w:proofErr w:type="gramStart"/>
      <w:r w:rsidRPr="006A47A9">
        <w:rPr>
          <w:bCs/>
        </w:rPr>
        <w:t>.-</w:t>
      </w:r>
      <w:proofErr w:type="spellStart"/>
      <w:proofErr w:type="gramEnd"/>
      <w:r w:rsidRPr="006A47A9">
        <w:rPr>
          <w:bCs/>
        </w:rPr>
        <w:t>образоват</w:t>
      </w:r>
      <w:proofErr w:type="spellEnd"/>
      <w:r w:rsidRPr="006A47A9">
        <w:rPr>
          <w:bCs/>
        </w:rPr>
        <w:t>. центр «Музей и культур. Наследие»; [</w:t>
      </w:r>
      <w:proofErr w:type="spellStart"/>
      <w:r w:rsidRPr="006A47A9">
        <w:rPr>
          <w:bCs/>
        </w:rPr>
        <w:t>редкол</w:t>
      </w:r>
      <w:proofErr w:type="spellEnd"/>
      <w:r w:rsidRPr="006A47A9">
        <w:rPr>
          <w:bCs/>
        </w:rPr>
        <w:t>.: Э.И. Черняк (отв. ред.) и др.]. – Томск: Изд-во ТГУ, 2009. – 336</w:t>
      </w:r>
      <w:r w:rsidR="00ED1C8A">
        <w:rPr>
          <w:bCs/>
        </w:rPr>
        <w:t xml:space="preserve"> </w:t>
      </w:r>
      <w:r w:rsidRPr="006A47A9">
        <w:rPr>
          <w:bCs/>
        </w:rPr>
        <w:t>с.</w:t>
      </w:r>
    </w:p>
    <w:p w:rsidR="00537E82" w:rsidRPr="006A47A9" w:rsidRDefault="00537E82" w:rsidP="00537E82">
      <w:pPr>
        <w:spacing w:line="360" w:lineRule="auto"/>
        <w:ind w:firstLine="709"/>
        <w:jc w:val="both"/>
        <w:rPr>
          <w:b/>
        </w:rPr>
      </w:pPr>
      <w:r w:rsidRPr="006A47A9">
        <w:rPr>
          <w:b/>
        </w:rPr>
        <w:t>Способ №2</w:t>
      </w:r>
    </w:p>
    <w:p w:rsidR="00537E82" w:rsidRPr="006A47A9" w:rsidRDefault="00537E82" w:rsidP="00537E82">
      <w:pPr>
        <w:spacing w:line="360" w:lineRule="auto"/>
        <w:ind w:firstLine="709"/>
        <w:jc w:val="both"/>
      </w:pPr>
      <w:r w:rsidRPr="006A47A9">
        <w:t>Если ссылка дана на</w:t>
      </w:r>
      <w:r w:rsidR="00FF0314" w:rsidRPr="006A47A9">
        <w:t xml:space="preserve"> издание</w:t>
      </w:r>
      <w:r w:rsidRPr="006A47A9">
        <w:t>, имеющ</w:t>
      </w:r>
      <w:r w:rsidR="00FF0314" w:rsidRPr="006A47A9">
        <w:t>ееся</w:t>
      </w:r>
      <w:r w:rsidRPr="006A47A9">
        <w:t xml:space="preserve"> в «Списке использованной литературы», то проставляется только </w:t>
      </w:r>
      <w:r w:rsidR="00FF0314" w:rsidRPr="006A47A9">
        <w:t>порядковый номер, под которым это издание</w:t>
      </w:r>
      <w:r w:rsidRPr="006A47A9">
        <w:t xml:space="preserve"> числится в списке, в квадратных скобках:</w:t>
      </w:r>
    </w:p>
    <w:p w:rsidR="00537E82" w:rsidRPr="006A47A9" w:rsidRDefault="00537E82" w:rsidP="00537E82">
      <w:pPr>
        <w:spacing w:line="360" w:lineRule="auto"/>
        <w:ind w:firstLine="709"/>
        <w:jc w:val="both"/>
      </w:pPr>
      <w:r w:rsidRPr="006A47A9">
        <w:t>В тексте:</w:t>
      </w:r>
    </w:p>
    <w:p w:rsidR="00537E82" w:rsidRPr="006A47A9" w:rsidRDefault="00537E82" w:rsidP="00537E82">
      <w:pPr>
        <w:spacing w:line="360" w:lineRule="auto"/>
        <w:ind w:firstLine="709"/>
        <w:jc w:val="both"/>
      </w:pPr>
      <w:r w:rsidRPr="006A47A9">
        <w:t>[Гриненко]</w:t>
      </w:r>
    </w:p>
    <w:p w:rsidR="00537E82" w:rsidRPr="006A47A9" w:rsidRDefault="00537E82" w:rsidP="00537E82">
      <w:pPr>
        <w:spacing w:line="360" w:lineRule="auto"/>
        <w:ind w:firstLine="709"/>
        <w:jc w:val="both"/>
      </w:pPr>
      <w:r w:rsidRPr="006A47A9">
        <w:t>В списке использованной литературы после текста:</w:t>
      </w:r>
    </w:p>
    <w:p w:rsidR="00537E82" w:rsidRPr="006A47A9" w:rsidRDefault="00537E82" w:rsidP="00537E82">
      <w:pPr>
        <w:spacing w:line="360" w:lineRule="auto"/>
        <w:ind w:firstLine="709"/>
        <w:jc w:val="both"/>
      </w:pPr>
      <w:r w:rsidRPr="006A47A9">
        <w:t xml:space="preserve">Гриненко, Г.В. Хрестоматия по истории мировой культуры / Г.В. Гриненко. – 3-е изд., </w:t>
      </w:r>
      <w:proofErr w:type="spellStart"/>
      <w:r w:rsidRPr="006A47A9">
        <w:t>перераб</w:t>
      </w:r>
      <w:proofErr w:type="spellEnd"/>
      <w:r w:rsidRPr="006A47A9">
        <w:t>. и доп. – М.: 2005 – 940 с.</w:t>
      </w:r>
    </w:p>
    <w:p w:rsidR="00537E82" w:rsidRPr="006A47A9" w:rsidRDefault="00537E82" w:rsidP="00537E82">
      <w:pPr>
        <w:spacing w:line="360" w:lineRule="auto"/>
        <w:ind w:firstLine="709"/>
        <w:jc w:val="both"/>
      </w:pPr>
      <w:r w:rsidRPr="006A47A9">
        <w:t>Если ссылаются на определенные страницы работы, ссылку оформляют следующим образом:</w:t>
      </w:r>
    </w:p>
    <w:p w:rsidR="00537E82" w:rsidRPr="006A47A9" w:rsidRDefault="00537E82" w:rsidP="00537E82">
      <w:pPr>
        <w:spacing w:line="360" w:lineRule="auto"/>
        <w:ind w:firstLine="709"/>
        <w:jc w:val="both"/>
      </w:pPr>
      <w:r w:rsidRPr="006A47A9">
        <w:t>В тексте:</w:t>
      </w:r>
    </w:p>
    <w:p w:rsidR="00537E82" w:rsidRPr="006A47A9" w:rsidRDefault="00537E82" w:rsidP="00537E82">
      <w:pPr>
        <w:spacing w:line="360" w:lineRule="auto"/>
        <w:ind w:firstLine="709"/>
        <w:jc w:val="both"/>
      </w:pPr>
      <w:r w:rsidRPr="006A47A9">
        <w:t>[Гриненко, с. 176]</w:t>
      </w:r>
    </w:p>
    <w:p w:rsidR="00537E82" w:rsidRPr="006A47A9" w:rsidRDefault="00537E82" w:rsidP="00537E82">
      <w:pPr>
        <w:spacing w:line="360" w:lineRule="auto"/>
        <w:ind w:firstLine="709"/>
        <w:jc w:val="both"/>
      </w:pPr>
      <w:r w:rsidRPr="006A47A9">
        <w:t>В списке использованной литературы после текста:</w:t>
      </w:r>
    </w:p>
    <w:p w:rsidR="00537E82" w:rsidRPr="006A47A9" w:rsidRDefault="00537E82" w:rsidP="00537E82">
      <w:pPr>
        <w:spacing w:line="360" w:lineRule="auto"/>
        <w:ind w:firstLine="709"/>
        <w:jc w:val="both"/>
      </w:pPr>
      <w:r w:rsidRPr="006A47A9">
        <w:t xml:space="preserve">Гриненко, Г.В. Хрестоматия по истории мировой культуры / Г.В. Гриненко. – 3-е изд., </w:t>
      </w:r>
      <w:proofErr w:type="spellStart"/>
      <w:r w:rsidRPr="006A47A9">
        <w:t>перераб</w:t>
      </w:r>
      <w:proofErr w:type="spellEnd"/>
      <w:r w:rsidRPr="006A47A9">
        <w:t>. и доп. – М.: Высшее образование, 2005</w:t>
      </w:r>
      <w:r w:rsidR="00ED1C8A">
        <w:t>.</w:t>
      </w:r>
      <w:r w:rsidRPr="006A47A9">
        <w:t xml:space="preserve"> – 940 с.</w:t>
      </w:r>
    </w:p>
    <w:p w:rsidR="008369B6" w:rsidRPr="00537E82" w:rsidRDefault="008369B6" w:rsidP="00537E82">
      <w:pPr>
        <w:spacing w:line="360" w:lineRule="auto"/>
        <w:ind w:firstLine="709"/>
        <w:jc w:val="both"/>
        <w:rPr>
          <w:sz w:val="28"/>
          <w:szCs w:val="28"/>
        </w:rPr>
      </w:pPr>
    </w:p>
    <w:p w:rsidR="00590E07" w:rsidRDefault="00590E07" w:rsidP="00F84413">
      <w:pPr>
        <w:spacing w:line="360" w:lineRule="auto"/>
        <w:ind w:firstLine="709"/>
        <w:jc w:val="both"/>
      </w:pPr>
    </w:p>
    <w:p w:rsidR="00B325D8" w:rsidRDefault="00386186" w:rsidP="00F84413">
      <w:pPr>
        <w:spacing w:line="360" w:lineRule="auto"/>
        <w:ind w:firstLine="709"/>
        <w:jc w:val="both"/>
      </w:pPr>
      <w:r>
        <w:br w:type="page"/>
      </w:r>
    </w:p>
    <w:p w:rsidR="002B3983" w:rsidRDefault="009053DE" w:rsidP="009053DE">
      <w:pPr>
        <w:tabs>
          <w:tab w:val="left" w:pos="1125"/>
        </w:tabs>
        <w:spacing w:line="360" w:lineRule="auto"/>
        <w:ind w:firstLine="709"/>
        <w:jc w:val="center"/>
        <w:rPr>
          <w:b/>
        </w:rPr>
      </w:pPr>
      <w:r w:rsidRPr="009053DE">
        <w:rPr>
          <w:b/>
        </w:rPr>
        <w:lastRenderedPageBreak/>
        <w:t>Список использованной литературы и источников</w:t>
      </w:r>
    </w:p>
    <w:p w:rsidR="009053DE" w:rsidRDefault="00505192" w:rsidP="009053D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05192">
        <w:t>ГОСТ 7.82 –</w:t>
      </w:r>
      <w:r w:rsidR="009053DE">
        <w:t xml:space="preserve"> </w:t>
      </w:r>
      <w:r w:rsidRPr="00505192">
        <w:t xml:space="preserve">2001. Система стандартов по информации, библиотечному </w:t>
      </w:r>
      <w:r w:rsidR="009053DE">
        <w:t>и издательскому делу. Библиогра</w:t>
      </w:r>
      <w:r w:rsidRPr="00505192">
        <w:t>фическая запись. Библиографическое описание электронных ресурсов;</w:t>
      </w:r>
    </w:p>
    <w:p w:rsidR="00505192" w:rsidRDefault="00505192" w:rsidP="009053D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05192">
        <w:t>ГОСТ 7.83 – 2001.</w:t>
      </w:r>
      <w:r w:rsidR="009053DE">
        <w:t xml:space="preserve"> </w:t>
      </w:r>
      <w:r w:rsidRPr="00505192">
        <w:t>Система стандартов по информации, библиотечному и издательскому делу. Электронные издания. Основные виды и выходные сведения.</w:t>
      </w:r>
    </w:p>
    <w:p w:rsidR="0097234D" w:rsidRPr="009053DE" w:rsidRDefault="0097234D" w:rsidP="0097234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053DE">
        <w:t>ГОСТ 7.1 – 2003. Система стандартов по информации, библиотечному и издательскому</w:t>
      </w:r>
      <w:r>
        <w:t xml:space="preserve"> </w:t>
      </w:r>
      <w:r w:rsidRPr="009053DE">
        <w:t>делу. Библиографическая запись. Библиографическое описание. Общие требования и правила составления</w:t>
      </w:r>
    </w:p>
    <w:p w:rsidR="0097234D" w:rsidRDefault="0097234D" w:rsidP="0097234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053DE">
        <w:t xml:space="preserve">ГОСТ </w:t>
      </w:r>
      <w:proofErr w:type="gramStart"/>
      <w:r w:rsidRPr="009053DE">
        <w:t>Р</w:t>
      </w:r>
      <w:proofErr w:type="gramEnd"/>
      <w:r w:rsidRPr="009053DE">
        <w:t xml:space="preserve"> 7.0.5 – 2008. Система стандартов по информации, библиотечному и издательскому делу. Библиографическая ссылка. Общие требования и правила составления.</w:t>
      </w:r>
    </w:p>
    <w:p w:rsidR="0097234D" w:rsidRDefault="0097234D" w:rsidP="0097234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053DE">
        <w:t>Оформление библиографического списка</w:t>
      </w:r>
      <w:r>
        <w:t xml:space="preserve"> </w:t>
      </w:r>
      <w:r w:rsidRPr="009053DE">
        <w:t>и библиографических ссылок</w:t>
      </w:r>
      <w:r>
        <w:t xml:space="preserve"> </w:t>
      </w:r>
      <w:r w:rsidRPr="009053DE">
        <w:t>методические рекомендации: утвержденные</w:t>
      </w:r>
      <w:r>
        <w:t xml:space="preserve"> </w:t>
      </w:r>
      <w:r w:rsidRPr="009053DE">
        <w:t xml:space="preserve">Советом дирекции библиотеки </w:t>
      </w:r>
      <w:proofErr w:type="spellStart"/>
      <w:r w:rsidRPr="009053DE">
        <w:t>АлтГУ</w:t>
      </w:r>
      <w:proofErr w:type="spellEnd"/>
      <w:r w:rsidRPr="009053DE">
        <w:t xml:space="preserve"> от 25 января 2011 г.</w:t>
      </w:r>
      <w:r w:rsidRPr="00505192">
        <w:t xml:space="preserve"> </w:t>
      </w:r>
      <w:r>
        <w:t>[Электронный ресурс]. Режим доступа</w:t>
      </w:r>
      <w:r w:rsidR="00B325D8">
        <w:t>:</w:t>
      </w:r>
      <w:r>
        <w:t xml:space="preserve"> </w:t>
      </w:r>
      <w:hyperlink r:id="rId10" w:history="1">
        <w:r w:rsidRPr="00C14CDF">
          <w:rPr>
            <w:rStyle w:val="a3"/>
          </w:rPr>
          <w:t>http://www.lib.asu.ru/slasu/arhiv/doc/oform.pdf</w:t>
        </w:r>
      </w:hyperlink>
    </w:p>
    <w:p w:rsidR="00ED1C8A" w:rsidRPr="00CE5E5B" w:rsidRDefault="00590E07" w:rsidP="00ED1C8A">
      <w:pPr>
        <w:autoSpaceDE w:val="0"/>
        <w:autoSpaceDN w:val="0"/>
        <w:adjustRightInd w:val="0"/>
        <w:spacing w:line="360" w:lineRule="auto"/>
        <w:jc w:val="right"/>
        <w:rPr>
          <w:b/>
        </w:rPr>
      </w:pPr>
      <w:r>
        <w:br w:type="page"/>
      </w:r>
      <w:r>
        <w:lastRenderedPageBreak/>
        <w:tab/>
      </w:r>
      <w:r>
        <w:tab/>
      </w:r>
      <w:r>
        <w:tab/>
      </w:r>
      <w:r w:rsidR="00567A53">
        <w:tab/>
      </w:r>
      <w:r w:rsidR="00567A53">
        <w:tab/>
      </w:r>
      <w:r w:rsidR="00567A53">
        <w:tab/>
      </w:r>
      <w:r w:rsidR="00567A53">
        <w:tab/>
      </w:r>
      <w:r w:rsidR="00567A53">
        <w:tab/>
      </w:r>
      <w:r w:rsidR="00567A53" w:rsidRPr="00CE5E5B">
        <w:rPr>
          <w:b/>
        </w:rPr>
        <w:t>Пр</w:t>
      </w:r>
      <w:r w:rsidRPr="00CE5E5B">
        <w:rPr>
          <w:b/>
        </w:rPr>
        <w:t>иложение</w:t>
      </w:r>
      <w:r w:rsidRPr="00CE5E5B">
        <w:rPr>
          <w:b/>
        </w:rPr>
        <w:tab/>
        <w:t>№1</w:t>
      </w:r>
      <w:r w:rsidR="00567A53" w:rsidRPr="00CE5E5B">
        <w:rPr>
          <w:b/>
        </w:rPr>
        <w:t xml:space="preserve"> </w:t>
      </w:r>
    </w:p>
    <w:p w:rsidR="0097234D" w:rsidRPr="00CE5E5B" w:rsidRDefault="00567A53" w:rsidP="00ED1C8A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CE5E5B">
        <w:rPr>
          <w:b/>
        </w:rPr>
        <w:t>Образец титульного листа</w:t>
      </w:r>
      <w:r w:rsidR="00ED1C8A" w:rsidRPr="00CE5E5B">
        <w:rPr>
          <w:b/>
        </w:rPr>
        <w:t xml:space="preserve"> </w:t>
      </w:r>
      <w:r w:rsidRPr="00CE5E5B">
        <w:rPr>
          <w:b/>
        </w:rPr>
        <w:t>курсовой работы</w:t>
      </w:r>
    </w:p>
    <w:p w:rsidR="00CE5E5B" w:rsidRPr="00567A53" w:rsidRDefault="00CE5E5B" w:rsidP="00ED1C8A">
      <w:pPr>
        <w:autoSpaceDE w:val="0"/>
        <w:autoSpaceDN w:val="0"/>
        <w:adjustRightInd w:val="0"/>
        <w:spacing w:line="360" w:lineRule="auto"/>
        <w:jc w:val="center"/>
        <w:rPr>
          <w:b/>
          <w:sz w:val="20"/>
          <w:szCs w:val="20"/>
        </w:rPr>
      </w:pPr>
    </w:p>
    <w:p w:rsidR="00590E07" w:rsidRPr="00386186" w:rsidRDefault="00590E07" w:rsidP="00EE344B">
      <w:pPr>
        <w:spacing w:line="360" w:lineRule="auto"/>
        <w:jc w:val="center"/>
        <w:rPr>
          <w:rFonts w:eastAsia="Calibri"/>
          <w:spacing w:val="-4"/>
          <w:sz w:val="26"/>
          <w:szCs w:val="26"/>
          <w:lang w:eastAsia="en-US"/>
        </w:rPr>
      </w:pPr>
      <w:r w:rsidRPr="00386186">
        <w:rPr>
          <w:rFonts w:eastAsia="Calibri"/>
          <w:spacing w:val="-4"/>
          <w:sz w:val="26"/>
          <w:szCs w:val="26"/>
          <w:lang w:eastAsia="en-US"/>
        </w:rPr>
        <w:t>МИНИСТЕРСТВО НАУКИ</w:t>
      </w:r>
      <w:r w:rsidR="00386186" w:rsidRPr="00386186">
        <w:rPr>
          <w:rFonts w:eastAsia="Calibri"/>
          <w:spacing w:val="-4"/>
          <w:sz w:val="26"/>
          <w:szCs w:val="26"/>
          <w:lang w:eastAsia="en-US"/>
        </w:rPr>
        <w:t xml:space="preserve"> И ВЫСШЕГО ОБРАЗОВАНИЯ</w:t>
      </w:r>
      <w:r w:rsidRPr="00386186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="00B106CE">
        <w:rPr>
          <w:rFonts w:eastAsia="Calibri"/>
          <w:spacing w:val="-4"/>
          <w:sz w:val="26"/>
          <w:szCs w:val="26"/>
          <w:lang w:eastAsia="en-US"/>
        </w:rPr>
        <w:br/>
      </w:r>
      <w:r w:rsidRPr="00386186">
        <w:rPr>
          <w:rFonts w:eastAsia="Calibri"/>
          <w:spacing w:val="-4"/>
          <w:sz w:val="26"/>
          <w:szCs w:val="26"/>
          <w:lang w:eastAsia="en-US"/>
        </w:rPr>
        <w:t>РОССИЙСКОЙ ФЕДЕРАЦИИ</w:t>
      </w:r>
    </w:p>
    <w:p w:rsidR="00590E07" w:rsidRPr="00590E07" w:rsidRDefault="00253CDF" w:rsidP="00EE344B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</w:t>
      </w:r>
      <w:r w:rsidR="00590E07" w:rsidRPr="00590E07">
        <w:rPr>
          <w:rFonts w:eastAsia="Calibri"/>
          <w:sz w:val="28"/>
          <w:szCs w:val="28"/>
          <w:lang w:eastAsia="en-US"/>
        </w:rPr>
        <w:t>едеральное государственное бюджетное образовательное учреждение</w:t>
      </w:r>
    </w:p>
    <w:p w:rsidR="00590E07" w:rsidRPr="00590E07" w:rsidRDefault="00590E07" w:rsidP="00EE344B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590E07">
        <w:rPr>
          <w:rFonts w:eastAsia="Calibri"/>
          <w:sz w:val="28"/>
          <w:szCs w:val="28"/>
          <w:lang w:eastAsia="en-US"/>
        </w:rPr>
        <w:t xml:space="preserve">высшего образования </w:t>
      </w:r>
    </w:p>
    <w:p w:rsidR="00590E07" w:rsidRPr="00590E07" w:rsidRDefault="00590E07" w:rsidP="00EE344B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590E07">
        <w:rPr>
          <w:rFonts w:eastAsia="Calibri"/>
          <w:sz w:val="28"/>
          <w:szCs w:val="28"/>
          <w:lang w:eastAsia="en-US"/>
        </w:rPr>
        <w:t>«АЛТАЙСКИЙ ГОСУДАРСТВЕННЫЙ УНИВЕРСИТЕТ»</w:t>
      </w:r>
    </w:p>
    <w:p w:rsidR="00590E07" w:rsidRPr="00590E07" w:rsidRDefault="00590E07" w:rsidP="00EE344B">
      <w:pPr>
        <w:spacing w:line="360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590E07">
        <w:rPr>
          <w:rFonts w:eastAsia="Calibri"/>
          <w:color w:val="000000"/>
          <w:sz w:val="28"/>
          <w:szCs w:val="28"/>
          <w:lang w:eastAsia="en-US"/>
        </w:rPr>
        <w:t>Исторический факультет</w:t>
      </w:r>
    </w:p>
    <w:p w:rsidR="00590E07" w:rsidRPr="00590E07" w:rsidRDefault="00590E07" w:rsidP="00EE344B">
      <w:pPr>
        <w:spacing w:line="360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smartTag w:uri="urn:schemas-microsoft-com:office:smarttags" w:element="PersonName">
        <w:r w:rsidRPr="00590E07">
          <w:rPr>
            <w:rFonts w:eastAsia="Calibri"/>
            <w:color w:val="000000"/>
            <w:sz w:val="28"/>
            <w:szCs w:val="28"/>
            <w:lang w:eastAsia="en-US"/>
          </w:rPr>
          <w:t>Кафедра археологии</w:t>
        </w:r>
      </w:smartTag>
      <w:r w:rsidRPr="00590E07">
        <w:rPr>
          <w:rFonts w:eastAsia="Calibri"/>
          <w:color w:val="000000"/>
          <w:sz w:val="28"/>
          <w:szCs w:val="28"/>
          <w:lang w:eastAsia="en-US"/>
        </w:rPr>
        <w:t xml:space="preserve">, этнографии и </w:t>
      </w:r>
      <w:proofErr w:type="spellStart"/>
      <w:r w:rsidRPr="00590E07">
        <w:rPr>
          <w:rFonts w:eastAsia="Calibri"/>
          <w:color w:val="000000"/>
          <w:sz w:val="28"/>
          <w:szCs w:val="28"/>
          <w:lang w:eastAsia="en-US"/>
        </w:rPr>
        <w:t>музеологии</w:t>
      </w:r>
      <w:proofErr w:type="spellEnd"/>
    </w:p>
    <w:p w:rsidR="00590E07" w:rsidRPr="00590E07" w:rsidRDefault="00590E07" w:rsidP="00EE344B">
      <w:pPr>
        <w:spacing w:line="360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590E07" w:rsidRPr="00590E07" w:rsidRDefault="00590E07" w:rsidP="00EE344B">
      <w:pPr>
        <w:spacing w:line="360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590E07" w:rsidRPr="00590E07" w:rsidRDefault="00590E07" w:rsidP="00EE344B">
      <w:pPr>
        <w:spacing w:line="360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590E07" w:rsidRPr="00590E07" w:rsidRDefault="00590E07" w:rsidP="00EE344B">
      <w:pPr>
        <w:tabs>
          <w:tab w:val="left" w:pos="5760"/>
        </w:tabs>
        <w:spacing w:line="360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590E07">
        <w:rPr>
          <w:rFonts w:eastAsia="Calibri"/>
          <w:color w:val="000000"/>
          <w:sz w:val="28"/>
          <w:szCs w:val="28"/>
          <w:lang w:eastAsia="en-US"/>
        </w:rPr>
        <w:t>Курсовая работа</w:t>
      </w:r>
    </w:p>
    <w:p w:rsidR="00590E07" w:rsidRPr="00EE344B" w:rsidRDefault="00590E07" w:rsidP="00EE344B">
      <w:pPr>
        <w:jc w:val="center"/>
        <w:rPr>
          <w:rFonts w:eastAsia="Calibri"/>
          <w:sz w:val="28"/>
          <w:szCs w:val="28"/>
          <w:lang w:eastAsia="en-US"/>
        </w:rPr>
      </w:pPr>
    </w:p>
    <w:p w:rsidR="00590E07" w:rsidRPr="00EE344B" w:rsidRDefault="005D58B5" w:rsidP="00EE344B">
      <w:pPr>
        <w:spacing w:line="360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5D58B5">
        <w:rPr>
          <w:rFonts w:eastAsia="Calibri"/>
          <w:b/>
          <w:sz w:val="32"/>
          <w:szCs w:val="32"/>
          <w:lang w:eastAsia="en-US"/>
        </w:rPr>
        <w:t xml:space="preserve">Культурно-образовательная деятельность </w:t>
      </w:r>
      <w:r w:rsidR="000B4AC1">
        <w:rPr>
          <w:rFonts w:eastAsia="Calibri"/>
          <w:b/>
          <w:sz w:val="32"/>
          <w:szCs w:val="32"/>
          <w:lang w:eastAsia="en-US"/>
        </w:rPr>
        <w:br/>
      </w:r>
      <w:proofErr w:type="spellStart"/>
      <w:r w:rsidRPr="005D58B5">
        <w:rPr>
          <w:rFonts w:eastAsia="Calibri"/>
          <w:b/>
          <w:sz w:val="32"/>
          <w:szCs w:val="32"/>
          <w:lang w:eastAsia="en-US"/>
        </w:rPr>
        <w:t>Бийского</w:t>
      </w:r>
      <w:proofErr w:type="spellEnd"/>
      <w:r w:rsidRPr="005D58B5">
        <w:rPr>
          <w:rFonts w:eastAsia="Calibri"/>
          <w:b/>
          <w:sz w:val="32"/>
          <w:szCs w:val="32"/>
          <w:lang w:eastAsia="en-US"/>
        </w:rPr>
        <w:t xml:space="preserve"> краеведческого музея им. В. Бианки</w:t>
      </w:r>
    </w:p>
    <w:p w:rsidR="00590E07" w:rsidRPr="00EE344B" w:rsidRDefault="00590E07" w:rsidP="00590E07">
      <w:pPr>
        <w:jc w:val="right"/>
        <w:rPr>
          <w:rFonts w:eastAsia="Calibri"/>
          <w:sz w:val="28"/>
          <w:szCs w:val="28"/>
          <w:lang w:eastAsia="en-US"/>
        </w:rPr>
      </w:pPr>
    </w:p>
    <w:p w:rsidR="00590E07" w:rsidRPr="00EE344B" w:rsidRDefault="00590E07" w:rsidP="00590E07">
      <w:pPr>
        <w:spacing w:line="360" w:lineRule="auto"/>
        <w:ind w:left="5670" w:hanging="270"/>
        <w:rPr>
          <w:rFonts w:eastAsia="Calibri"/>
          <w:sz w:val="28"/>
          <w:szCs w:val="28"/>
          <w:lang w:eastAsia="en-US"/>
        </w:rPr>
      </w:pPr>
      <w:r w:rsidRPr="00EE344B">
        <w:rPr>
          <w:rFonts w:eastAsia="Calibri"/>
          <w:sz w:val="28"/>
          <w:szCs w:val="28"/>
          <w:lang w:eastAsia="en-US"/>
        </w:rPr>
        <w:t>Выполнил</w:t>
      </w:r>
      <w:r w:rsidR="000B4AC1">
        <w:rPr>
          <w:rFonts w:eastAsia="Calibri"/>
          <w:sz w:val="28"/>
          <w:szCs w:val="28"/>
          <w:lang w:eastAsia="en-US"/>
        </w:rPr>
        <w:t>: студент</w:t>
      </w:r>
    </w:p>
    <w:p w:rsidR="00590E07" w:rsidRPr="00EE344B" w:rsidRDefault="000B4AC1" w:rsidP="00590E07">
      <w:pPr>
        <w:spacing w:line="360" w:lineRule="auto"/>
        <w:ind w:left="5670" w:hanging="27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590E07" w:rsidRPr="00EE344B">
        <w:rPr>
          <w:rFonts w:eastAsia="Calibri"/>
          <w:sz w:val="28"/>
          <w:szCs w:val="28"/>
          <w:lang w:eastAsia="en-US"/>
        </w:rPr>
        <w:t xml:space="preserve"> курса 1</w:t>
      </w:r>
      <w:r>
        <w:rPr>
          <w:rFonts w:eastAsia="Calibri"/>
          <w:sz w:val="28"/>
          <w:szCs w:val="28"/>
          <w:lang w:eastAsia="en-US"/>
        </w:rPr>
        <w:t>75-з</w:t>
      </w:r>
      <w:r w:rsidR="00590E07" w:rsidRPr="00EE344B">
        <w:rPr>
          <w:rFonts w:eastAsia="Calibri"/>
          <w:sz w:val="28"/>
          <w:szCs w:val="28"/>
          <w:lang w:eastAsia="en-US"/>
        </w:rPr>
        <w:t xml:space="preserve"> гр. ИФ</w:t>
      </w:r>
    </w:p>
    <w:p w:rsidR="00590E07" w:rsidRPr="00EE344B" w:rsidRDefault="005D58B5" w:rsidP="00590E07">
      <w:pPr>
        <w:spacing w:line="360" w:lineRule="auto"/>
        <w:ind w:left="5670" w:hanging="27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С.А. </w:t>
      </w:r>
      <w:proofErr w:type="spellStart"/>
      <w:r>
        <w:rPr>
          <w:rFonts w:eastAsia="Calibri"/>
          <w:sz w:val="28"/>
          <w:szCs w:val="28"/>
          <w:lang w:eastAsia="en-US"/>
        </w:rPr>
        <w:t>Лобызов</w:t>
      </w:r>
      <w:proofErr w:type="spellEnd"/>
    </w:p>
    <w:p w:rsidR="00590E07" w:rsidRPr="00EE344B" w:rsidRDefault="00590E07" w:rsidP="00590E07">
      <w:pPr>
        <w:spacing w:line="360" w:lineRule="auto"/>
        <w:ind w:left="5670" w:hanging="270"/>
        <w:rPr>
          <w:rFonts w:eastAsia="Calibri"/>
          <w:sz w:val="28"/>
          <w:szCs w:val="28"/>
          <w:lang w:eastAsia="en-US"/>
        </w:rPr>
      </w:pPr>
      <w:r w:rsidRPr="00EE344B">
        <w:rPr>
          <w:rFonts w:eastAsia="Calibri"/>
          <w:sz w:val="28"/>
          <w:szCs w:val="28"/>
          <w:lang w:eastAsia="en-US"/>
        </w:rPr>
        <w:t>_________________________</w:t>
      </w:r>
    </w:p>
    <w:p w:rsidR="00590E07" w:rsidRPr="00590E07" w:rsidRDefault="00590E07" w:rsidP="00590E07">
      <w:pPr>
        <w:spacing w:line="360" w:lineRule="auto"/>
        <w:ind w:left="5670" w:hanging="270"/>
        <w:rPr>
          <w:rFonts w:eastAsia="Calibri"/>
          <w:color w:val="000000"/>
          <w:sz w:val="28"/>
          <w:szCs w:val="28"/>
          <w:lang w:eastAsia="en-US"/>
        </w:rPr>
      </w:pPr>
      <w:r w:rsidRPr="00590E07">
        <w:rPr>
          <w:rFonts w:eastAsia="Calibri"/>
          <w:color w:val="000000"/>
          <w:sz w:val="28"/>
          <w:szCs w:val="28"/>
          <w:lang w:eastAsia="en-US"/>
        </w:rPr>
        <w:t>Научный руководитель:</w:t>
      </w:r>
    </w:p>
    <w:p w:rsidR="00590E07" w:rsidRPr="00590E07" w:rsidRDefault="00590E07" w:rsidP="00590E07">
      <w:pPr>
        <w:spacing w:line="360" w:lineRule="auto"/>
        <w:ind w:left="5670" w:hanging="270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590E07">
        <w:rPr>
          <w:rFonts w:eastAsia="Calibri"/>
          <w:color w:val="000000"/>
          <w:sz w:val="28"/>
          <w:szCs w:val="28"/>
          <w:lang w:eastAsia="en-US"/>
        </w:rPr>
        <w:t>к.и.н</w:t>
      </w:r>
      <w:proofErr w:type="spellEnd"/>
      <w:r w:rsidRPr="00590E07">
        <w:rPr>
          <w:rFonts w:eastAsia="Calibri"/>
          <w:color w:val="000000"/>
          <w:sz w:val="28"/>
          <w:szCs w:val="28"/>
          <w:lang w:eastAsia="en-US"/>
        </w:rPr>
        <w:t>.</w:t>
      </w:r>
      <w:r w:rsidR="00567A53">
        <w:rPr>
          <w:rFonts w:eastAsia="Calibri"/>
          <w:color w:val="000000"/>
          <w:sz w:val="28"/>
          <w:szCs w:val="28"/>
          <w:lang w:eastAsia="en-US"/>
        </w:rPr>
        <w:t>, доцент</w:t>
      </w:r>
      <w:r w:rsidRPr="00590E07">
        <w:rPr>
          <w:rFonts w:eastAsia="Calibri"/>
          <w:color w:val="000000"/>
          <w:sz w:val="28"/>
          <w:szCs w:val="28"/>
          <w:lang w:eastAsia="en-US"/>
        </w:rPr>
        <w:t xml:space="preserve"> Т.</w:t>
      </w:r>
      <w:r w:rsidR="000B4AC1">
        <w:rPr>
          <w:rFonts w:eastAsia="Calibri"/>
          <w:color w:val="000000"/>
          <w:sz w:val="28"/>
          <w:szCs w:val="28"/>
          <w:lang w:eastAsia="en-US"/>
        </w:rPr>
        <w:t>В. Тишкина</w:t>
      </w:r>
    </w:p>
    <w:p w:rsidR="00B325D8" w:rsidRDefault="00B325D8" w:rsidP="00590E07">
      <w:pPr>
        <w:tabs>
          <w:tab w:val="left" w:pos="5400"/>
        </w:tabs>
        <w:spacing w:line="360" w:lineRule="auto"/>
        <w:rPr>
          <w:rFonts w:eastAsia="Calibri"/>
          <w:color w:val="000000"/>
          <w:sz w:val="28"/>
          <w:szCs w:val="28"/>
          <w:lang w:eastAsia="en-US"/>
        </w:rPr>
      </w:pPr>
    </w:p>
    <w:p w:rsidR="00590E07" w:rsidRPr="00590E07" w:rsidRDefault="00590E07" w:rsidP="00590E07">
      <w:pPr>
        <w:tabs>
          <w:tab w:val="left" w:pos="5400"/>
        </w:tabs>
        <w:spacing w:line="360" w:lineRule="auto"/>
        <w:rPr>
          <w:rFonts w:eastAsia="Calibri"/>
          <w:color w:val="000000"/>
          <w:sz w:val="28"/>
          <w:szCs w:val="28"/>
          <w:lang w:eastAsia="en-US"/>
        </w:rPr>
      </w:pPr>
      <w:r w:rsidRPr="00590E07">
        <w:rPr>
          <w:rFonts w:eastAsia="Calibri"/>
          <w:color w:val="000000"/>
          <w:sz w:val="28"/>
          <w:szCs w:val="28"/>
          <w:lang w:eastAsia="en-US"/>
        </w:rPr>
        <w:tab/>
        <w:t>Оценка __________________</w:t>
      </w:r>
    </w:p>
    <w:p w:rsidR="00590E07" w:rsidRPr="00590E07" w:rsidRDefault="00590E07" w:rsidP="00590E07">
      <w:pPr>
        <w:tabs>
          <w:tab w:val="left" w:pos="5400"/>
        </w:tabs>
        <w:spacing w:line="360" w:lineRule="auto"/>
        <w:rPr>
          <w:rFonts w:eastAsia="Calibri"/>
          <w:color w:val="000000"/>
          <w:sz w:val="28"/>
          <w:szCs w:val="28"/>
          <w:lang w:eastAsia="en-US"/>
        </w:rPr>
      </w:pPr>
      <w:r w:rsidRPr="00590E07">
        <w:rPr>
          <w:rFonts w:eastAsia="Calibri"/>
          <w:color w:val="000000"/>
          <w:sz w:val="28"/>
          <w:szCs w:val="28"/>
          <w:lang w:eastAsia="en-US"/>
        </w:rPr>
        <w:tab/>
        <w:t>_________________________</w:t>
      </w:r>
    </w:p>
    <w:p w:rsidR="00590E07" w:rsidRPr="00590E07" w:rsidRDefault="00590E07" w:rsidP="00590E07">
      <w:pPr>
        <w:tabs>
          <w:tab w:val="left" w:pos="5400"/>
        </w:tabs>
        <w:spacing w:line="360" w:lineRule="auto"/>
        <w:rPr>
          <w:rFonts w:eastAsia="Calibri"/>
          <w:color w:val="000000"/>
          <w:sz w:val="28"/>
          <w:szCs w:val="28"/>
          <w:lang w:eastAsia="en-US"/>
        </w:rPr>
      </w:pPr>
      <w:r w:rsidRPr="00590E07">
        <w:rPr>
          <w:rFonts w:eastAsia="Calibri"/>
          <w:color w:val="000000"/>
          <w:sz w:val="28"/>
          <w:szCs w:val="28"/>
          <w:lang w:eastAsia="en-US"/>
        </w:rPr>
        <w:tab/>
      </w:r>
      <w:r w:rsidRPr="00590E07">
        <w:rPr>
          <w:rFonts w:eastAsia="Calibri"/>
          <w:color w:val="000000"/>
          <w:sz w:val="28"/>
          <w:szCs w:val="28"/>
          <w:lang w:eastAsia="en-US"/>
        </w:rPr>
        <w:tab/>
      </w:r>
      <w:r w:rsidRPr="00590E07">
        <w:rPr>
          <w:rFonts w:eastAsia="Calibri"/>
          <w:color w:val="000000"/>
          <w:sz w:val="28"/>
          <w:szCs w:val="28"/>
          <w:lang w:eastAsia="en-US"/>
        </w:rPr>
        <w:tab/>
        <w:t>(подпись)</w:t>
      </w:r>
    </w:p>
    <w:p w:rsidR="00B325D8" w:rsidRDefault="00B325D8" w:rsidP="00590E07">
      <w:pPr>
        <w:spacing w:before="120" w:line="360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590E07" w:rsidRPr="00590E07" w:rsidRDefault="00567A53" w:rsidP="00590E07">
      <w:pPr>
        <w:spacing w:before="120" w:line="360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Барнаул – 20</w:t>
      </w:r>
      <w:r w:rsidR="00996C71">
        <w:rPr>
          <w:rFonts w:eastAsia="Calibri"/>
          <w:color w:val="000000"/>
          <w:sz w:val="28"/>
          <w:szCs w:val="28"/>
          <w:lang w:eastAsia="en-US"/>
        </w:rPr>
        <w:t>20</w:t>
      </w:r>
    </w:p>
    <w:p w:rsidR="00ED1C8A" w:rsidRPr="00CE5E5B" w:rsidRDefault="00590E07" w:rsidP="00ED1C8A">
      <w:pPr>
        <w:autoSpaceDE w:val="0"/>
        <w:autoSpaceDN w:val="0"/>
        <w:adjustRightInd w:val="0"/>
        <w:spacing w:line="360" w:lineRule="auto"/>
        <w:jc w:val="right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67A53" w:rsidRPr="00CE5E5B">
        <w:rPr>
          <w:b/>
        </w:rPr>
        <w:t xml:space="preserve">Приложение№2 </w:t>
      </w:r>
    </w:p>
    <w:p w:rsidR="00567A53" w:rsidRPr="00CE5E5B" w:rsidRDefault="00567A53" w:rsidP="00ED1C8A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CE5E5B">
        <w:rPr>
          <w:b/>
        </w:rPr>
        <w:t>Образец титульного листа</w:t>
      </w:r>
      <w:r w:rsidR="00ED1C8A" w:rsidRPr="00CE5E5B">
        <w:rPr>
          <w:b/>
        </w:rPr>
        <w:t xml:space="preserve"> </w:t>
      </w:r>
      <w:r w:rsidR="00DF5D26">
        <w:rPr>
          <w:b/>
        </w:rPr>
        <w:t>ВКР</w:t>
      </w:r>
    </w:p>
    <w:p w:rsidR="00567A53" w:rsidRPr="00386186" w:rsidRDefault="00567A53" w:rsidP="00567A53">
      <w:pPr>
        <w:spacing w:line="360" w:lineRule="auto"/>
        <w:jc w:val="center"/>
        <w:rPr>
          <w:rFonts w:eastAsia="Calibri"/>
          <w:spacing w:val="-4"/>
          <w:sz w:val="26"/>
          <w:szCs w:val="26"/>
          <w:lang w:eastAsia="en-US"/>
        </w:rPr>
      </w:pPr>
      <w:r w:rsidRPr="00386186">
        <w:rPr>
          <w:rFonts w:eastAsia="Calibri"/>
          <w:spacing w:val="-4"/>
          <w:sz w:val="26"/>
          <w:szCs w:val="26"/>
          <w:lang w:eastAsia="en-US"/>
        </w:rPr>
        <w:t xml:space="preserve">МИНИСТЕРСТВО НАУКИ И ВЫСШЕГО ОБРАЗОВАНИЯ </w:t>
      </w:r>
      <w:r w:rsidR="00641745">
        <w:rPr>
          <w:rFonts w:eastAsia="Calibri"/>
          <w:spacing w:val="-4"/>
          <w:sz w:val="26"/>
          <w:szCs w:val="26"/>
          <w:lang w:eastAsia="en-US"/>
        </w:rPr>
        <w:br/>
      </w:r>
      <w:r w:rsidRPr="00386186">
        <w:rPr>
          <w:rFonts w:eastAsia="Calibri"/>
          <w:spacing w:val="-4"/>
          <w:sz w:val="26"/>
          <w:szCs w:val="26"/>
          <w:lang w:eastAsia="en-US"/>
        </w:rPr>
        <w:t>РОССИЙСКОЙ ФЕДЕРАЦИИ</w:t>
      </w:r>
    </w:p>
    <w:p w:rsidR="00590E07" w:rsidRPr="00590E07" w:rsidRDefault="00253CDF" w:rsidP="00EE344B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</w:t>
      </w:r>
      <w:bookmarkStart w:id="0" w:name="_GoBack"/>
      <w:bookmarkEnd w:id="0"/>
      <w:r w:rsidR="00590E07" w:rsidRPr="00590E07">
        <w:rPr>
          <w:rFonts w:eastAsia="Calibri"/>
          <w:sz w:val="28"/>
          <w:szCs w:val="28"/>
          <w:lang w:eastAsia="en-US"/>
        </w:rPr>
        <w:t>едеральное государственное бюджетное образовательное учреждение</w:t>
      </w:r>
    </w:p>
    <w:p w:rsidR="00590E07" w:rsidRPr="00590E07" w:rsidRDefault="00EC0113" w:rsidP="00EE344B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высшего образования</w:t>
      </w:r>
    </w:p>
    <w:p w:rsidR="00590E07" w:rsidRPr="00590E07" w:rsidRDefault="00590E07" w:rsidP="00EE344B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590E07">
        <w:rPr>
          <w:rFonts w:eastAsia="Calibri"/>
          <w:sz w:val="28"/>
          <w:szCs w:val="28"/>
          <w:lang w:eastAsia="en-US"/>
        </w:rPr>
        <w:t>«АЛТАЙСКИЙ ГОСУДАРСТВЕННЫЙ УНИВЕРСИТЕТ»</w:t>
      </w:r>
    </w:p>
    <w:p w:rsidR="00590E07" w:rsidRPr="00590E07" w:rsidRDefault="00590E07" w:rsidP="00EE344B">
      <w:pPr>
        <w:spacing w:line="360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590E07">
        <w:rPr>
          <w:rFonts w:eastAsia="Calibri"/>
          <w:color w:val="000000"/>
          <w:sz w:val="28"/>
          <w:szCs w:val="28"/>
          <w:lang w:eastAsia="en-US"/>
        </w:rPr>
        <w:t>Исторический факультет</w:t>
      </w:r>
    </w:p>
    <w:p w:rsidR="00590E07" w:rsidRPr="00590E07" w:rsidRDefault="00590E07" w:rsidP="00EE344B">
      <w:pPr>
        <w:spacing w:line="360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590E07">
        <w:rPr>
          <w:rFonts w:eastAsia="Calibri"/>
          <w:color w:val="000000"/>
          <w:sz w:val="28"/>
          <w:szCs w:val="28"/>
          <w:lang w:eastAsia="en-US"/>
        </w:rPr>
        <w:t xml:space="preserve">Кафедра </w:t>
      </w:r>
      <w:r w:rsidR="00641745" w:rsidRPr="00590E07">
        <w:rPr>
          <w:rFonts w:eastAsia="Calibri"/>
          <w:color w:val="000000"/>
          <w:sz w:val="28"/>
          <w:szCs w:val="28"/>
          <w:lang w:eastAsia="en-US"/>
        </w:rPr>
        <w:t xml:space="preserve">археологии, этнографии и </w:t>
      </w:r>
      <w:proofErr w:type="spellStart"/>
      <w:r w:rsidR="00641745" w:rsidRPr="00590E07">
        <w:rPr>
          <w:rFonts w:eastAsia="Calibri"/>
          <w:color w:val="000000"/>
          <w:sz w:val="28"/>
          <w:szCs w:val="28"/>
          <w:lang w:eastAsia="en-US"/>
        </w:rPr>
        <w:t>музеологии</w:t>
      </w:r>
      <w:proofErr w:type="spellEnd"/>
    </w:p>
    <w:p w:rsidR="00590E07" w:rsidRDefault="00590E07" w:rsidP="00EE344B">
      <w:pPr>
        <w:spacing w:line="360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590E07" w:rsidRDefault="00590E07" w:rsidP="00EE344B">
      <w:pPr>
        <w:tabs>
          <w:tab w:val="left" w:pos="5760"/>
        </w:tabs>
        <w:spacing w:line="360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590E07">
        <w:rPr>
          <w:rFonts w:eastAsia="Calibri"/>
          <w:color w:val="000000"/>
          <w:sz w:val="28"/>
          <w:szCs w:val="28"/>
          <w:lang w:eastAsia="en-US"/>
        </w:rPr>
        <w:t>Выпускная квалификационная работа</w:t>
      </w:r>
    </w:p>
    <w:p w:rsidR="00B729E9" w:rsidRPr="00590E07" w:rsidRDefault="00B729E9" w:rsidP="00EE344B">
      <w:pPr>
        <w:tabs>
          <w:tab w:val="left" w:pos="5760"/>
        </w:tabs>
        <w:spacing w:line="360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590E07" w:rsidRPr="00EF10E4" w:rsidRDefault="008376F5" w:rsidP="00EE344B">
      <w:pPr>
        <w:spacing w:line="360" w:lineRule="auto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 w:rsidRPr="00EF10E4">
        <w:rPr>
          <w:rFonts w:eastAsia="Calibri"/>
          <w:b/>
          <w:sz w:val="28"/>
          <w:szCs w:val="28"/>
          <w:lang w:eastAsia="en-US"/>
        </w:rPr>
        <w:t>АРХЕОЛОГИЧЕСКИЕ КОЛЛЕКЦИИ АЛТАЙСКОГО ГОСУДАРСТВЕННОГО КРАЕВЕДЧЕСКОГО МУЗЕЯ</w:t>
      </w:r>
    </w:p>
    <w:p w:rsidR="00B729E9" w:rsidRPr="00EF10E4" w:rsidRDefault="00B729E9" w:rsidP="00590E07">
      <w:pPr>
        <w:spacing w:line="360" w:lineRule="auto"/>
        <w:ind w:left="5670" w:hanging="270"/>
        <w:rPr>
          <w:rFonts w:eastAsia="Calibri"/>
          <w:color w:val="000000"/>
          <w:sz w:val="28"/>
          <w:szCs w:val="28"/>
          <w:lang w:eastAsia="en-US"/>
        </w:rPr>
      </w:pPr>
    </w:p>
    <w:p w:rsidR="00590E07" w:rsidRPr="00EF10E4" w:rsidRDefault="00590E07" w:rsidP="00590E07">
      <w:pPr>
        <w:spacing w:line="360" w:lineRule="auto"/>
        <w:ind w:left="5670" w:hanging="270"/>
        <w:rPr>
          <w:rFonts w:eastAsia="Calibri"/>
          <w:color w:val="000000"/>
          <w:sz w:val="28"/>
          <w:szCs w:val="28"/>
          <w:lang w:eastAsia="en-US"/>
        </w:rPr>
      </w:pPr>
      <w:r w:rsidRPr="00EF10E4">
        <w:rPr>
          <w:rFonts w:eastAsia="Calibri"/>
          <w:color w:val="000000"/>
          <w:sz w:val="28"/>
          <w:szCs w:val="28"/>
          <w:lang w:eastAsia="en-US"/>
        </w:rPr>
        <w:t xml:space="preserve">Выполнил: студент </w:t>
      </w:r>
    </w:p>
    <w:p w:rsidR="00590E07" w:rsidRPr="00EF10E4" w:rsidRDefault="00B729E9" w:rsidP="00590E07">
      <w:pPr>
        <w:spacing w:line="360" w:lineRule="auto"/>
        <w:ind w:left="5670" w:hanging="270"/>
        <w:rPr>
          <w:rFonts w:eastAsia="Calibri"/>
          <w:color w:val="000000"/>
          <w:sz w:val="28"/>
          <w:szCs w:val="28"/>
          <w:lang w:eastAsia="en-US"/>
        </w:rPr>
      </w:pPr>
      <w:r w:rsidRPr="00EF10E4">
        <w:rPr>
          <w:rFonts w:eastAsia="Calibri"/>
          <w:color w:val="000000"/>
          <w:sz w:val="28"/>
          <w:szCs w:val="28"/>
          <w:lang w:eastAsia="en-US"/>
        </w:rPr>
        <w:t>4</w:t>
      </w:r>
      <w:r w:rsidR="00590E07" w:rsidRPr="00EF10E4">
        <w:rPr>
          <w:rFonts w:eastAsia="Calibri"/>
          <w:color w:val="000000"/>
          <w:sz w:val="28"/>
          <w:szCs w:val="28"/>
          <w:lang w:eastAsia="en-US"/>
        </w:rPr>
        <w:t xml:space="preserve"> курса 1</w:t>
      </w:r>
      <w:r w:rsidR="00CC4742" w:rsidRPr="00EF10E4">
        <w:rPr>
          <w:rFonts w:eastAsia="Calibri"/>
          <w:color w:val="000000"/>
          <w:sz w:val="28"/>
          <w:szCs w:val="28"/>
          <w:lang w:eastAsia="en-US"/>
        </w:rPr>
        <w:t>75-з</w:t>
      </w:r>
      <w:r w:rsidR="00590E07" w:rsidRPr="00EF10E4">
        <w:rPr>
          <w:rFonts w:eastAsia="Calibri"/>
          <w:color w:val="000000"/>
          <w:sz w:val="28"/>
          <w:szCs w:val="28"/>
          <w:lang w:eastAsia="en-US"/>
        </w:rPr>
        <w:t xml:space="preserve"> гр. ИФ</w:t>
      </w:r>
    </w:p>
    <w:p w:rsidR="00590E07" w:rsidRPr="00EF10E4" w:rsidRDefault="000318E1" w:rsidP="00590E07">
      <w:pPr>
        <w:spacing w:line="360" w:lineRule="auto"/>
        <w:ind w:left="5670" w:hanging="270"/>
        <w:rPr>
          <w:rFonts w:eastAsia="Calibri"/>
          <w:color w:val="000000"/>
          <w:sz w:val="28"/>
          <w:szCs w:val="28"/>
          <w:lang w:eastAsia="en-US"/>
        </w:rPr>
      </w:pPr>
      <w:r w:rsidRPr="00EF10E4">
        <w:rPr>
          <w:rFonts w:eastAsia="Calibri"/>
          <w:color w:val="000000"/>
          <w:sz w:val="28"/>
          <w:szCs w:val="28"/>
          <w:lang w:eastAsia="en-US"/>
        </w:rPr>
        <w:t xml:space="preserve">В.В. </w:t>
      </w:r>
      <w:proofErr w:type="spellStart"/>
      <w:r w:rsidRPr="00EF10E4">
        <w:rPr>
          <w:rFonts w:eastAsia="Calibri"/>
          <w:color w:val="000000"/>
          <w:sz w:val="28"/>
          <w:szCs w:val="28"/>
          <w:lang w:eastAsia="en-US"/>
        </w:rPr>
        <w:t>Черетаев</w:t>
      </w:r>
      <w:proofErr w:type="spellEnd"/>
    </w:p>
    <w:p w:rsidR="00590E07" w:rsidRPr="00EF10E4" w:rsidRDefault="00590E07" w:rsidP="00590E07">
      <w:pPr>
        <w:spacing w:line="360" w:lineRule="auto"/>
        <w:ind w:left="5670" w:hanging="270"/>
        <w:rPr>
          <w:rFonts w:eastAsia="Calibri"/>
          <w:color w:val="000000"/>
          <w:sz w:val="28"/>
          <w:szCs w:val="28"/>
          <w:lang w:eastAsia="en-US"/>
        </w:rPr>
      </w:pPr>
      <w:r w:rsidRPr="00EF10E4">
        <w:rPr>
          <w:rFonts w:eastAsia="Calibri"/>
          <w:color w:val="000000"/>
          <w:sz w:val="28"/>
          <w:szCs w:val="28"/>
          <w:lang w:eastAsia="en-US"/>
        </w:rPr>
        <w:t>_________________________</w:t>
      </w:r>
    </w:p>
    <w:p w:rsidR="00590E07" w:rsidRPr="00EF10E4" w:rsidRDefault="00590E07" w:rsidP="00590E07">
      <w:pPr>
        <w:spacing w:line="360" w:lineRule="auto"/>
        <w:ind w:left="5670" w:hanging="270"/>
        <w:rPr>
          <w:rFonts w:eastAsia="Calibri"/>
          <w:color w:val="000000"/>
          <w:sz w:val="28"/>
          <w:szCs w:val="28"/>
          <w:lang w:eastAsia="en-US"/>
        </w:rPr>
      </w:pPr>
      <w:r w:rsidRPr="00EF10E4">
        <w:rPr>
          <w:rFonts w:eastAsia="Calibri"/>
          <w:color w:val="000000"/>
          <w:sz w:val="28"/>
          <w:szCs w:val="28"/>
          <w:lang w:eastAsia="en-US"/>
        </w:rPr>
        <w:t>Научный руководитель:</w:t>
      </w:r>
    </w:p>
    <w:p w:rsidR="00590E07" w:rsidRPr="00EF10E4" w:rsidRDefault="00EF10E4" w:rsidP="00590E07">
      <w:pPr>
        <w:spacing w:line="360" w:lineRule="auto"/>
        <w:ind w:left="5670" w:hanging="270"/>
        <w:rPr>
          <w:rFonts w:eastAsia="Calibri"/>
          <w:color w:val="000000"/>
          <w:sz w:val="28"/>
          <w:szCs w:val="28"/>
          <w:lang w:eastAsia="en-US"/>
        </w:rPr>
      </w:pPr>
      <w:r w:rsidRPr="00EF10E4">
        <w:rPr>
          <w:rFonts w:eastAsia="Calibri"/>
          <w:color w:val="000000"/>
          <w:sz w:val="28"/>
          <w:szCs w:val="28"/>
          <w:lang w:eastAsia="en-US"/>
        </w:rPr>
        <w:t>д</w:t>
      </w:r>
      <w:r w:rsidR="00590E07" w:rsidRPr="00EF10E4">
        <w:rPr>
          <w:rFonts w:eastAsia="Calibri"/>
          <w:color w:val="000000"/>
          <w:sz w:val="28"/>
          <w:szCs w:val="28"/>
          <w:lang w:eastAsia="en-US"/>
        </w:rPr>
        <w:t xml:space="preserve">.и.н., </w:t>
      </w:r>
      <w:r w:rsidRPr="00EF10E4">
        <w:rPr>
          <w:rFonts w:eastAsia="Calibri"/>
          <w:color w:val="000000"/>
          <w:sz w:val="28"/>
          <w:szCs w:val="28"/>
          <w:lang w:eastAsia="en-US"/>
        </w:rPr>
        <w:t>профессор</w:t>
      </w:r>
      <w:r w:rsidR="00996C71" w:rsidRPr="00EF10E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F10E4">
        <w:rPr>
          <w:rFonts w:eastAsia="Calibri"/>
          <w:color w:val="000000"/>
          <w:sz w:val="28"/>
          <w:szCs w:val="28"/>
          <w:lang w:eastAsia="en-US"/>
        </w:rPr>
        <w:t>В.В. Горбунов</w:t>
      </w:r>
    </w:p>
    <w:p w:rsidR="00590E07" w:rsidRPr="00EF10E4" w:rsidRDefault="00590E07" w:rsidP="00590E07">
      <w:pPr>
        <w:spacing w:line="360" w:lineRule="auto"/>
        <w:ind w:left="5670" w:hanging="270"/>
        <w:rPr>
          <w:rFonts w:eastAsia="Calibri"/>
          <w:color w:val="000000"/>
          <w:sz w:val="28"/>
          <w:szCs w:val="28"/>
          <w:lang w:eastAsia="en-US"/>
        </w:rPr>
      </w:pPr>
      <w:r w:rsidRPr="00EF10E4">
        <w:rPr>
          <w:rFonts w:eastAsia="Calibri"/>
          <w:color w:val="000000"/>
          <w:sz w:val="28"/>
          <w:szCs w:val="28"/>
          <w:lang w:eastAsia="en-US"/>
        </w:rPr>
        <w:t xml:space="preserve">_________________________ </w:t>
      </w:r>
    </w:p>
    <w:p w:rsidR="00590E07" w:rsidRPr="00EF10E4" w:rsidRDefault="00590E07" w:rsidP="00590E07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590E07" w:rsidRPr="00EF10E4" w:rsidRDefault="00590E07" w:rsidP="00590E07">
      <w:pPr>
        <w:tabs>
          <w:tab w:val="left" w:pos="5400"/>
        </w:tabs>
        <w:spacing w:line="360" w:lineRule="auto"/>
        <w:rPr>
          <w:rFonts w:eastAsia="Calibri"/>
          <w:color w:val="000000"/>
          <w:sz w:val="28"/>
          <w:szCs w:val="28"/>
          <w:lang w:eastAsia="en-US"/>
        </w:rPr>
      </w:pPr>
      <w:r w:rsidRPr="00EF10E4">
        <w:rPr>
          <w:rFonts w:eastAsia="Calibri"/>
          <w:color w:val="000000"/>
          <w:sz w:val="28"/>
          <w:szCs w:val="28"/>
          <w:lang w:eastAsia="en-US"/>
        </w:rPr>
        <w:t>Допустить к защите:</w:t>
      </w:r>
      <w:r w:rsidRPr="00EF10E4">
        <w:rPr>
          <w:rFonts w:eastAsia="Calibri"/>
          <w:color w:val="000000"/>
          <w:sz w:val="28"/>
          <w:szCs w:val="28"/>
          <w:lang w:eastAsia="en-US"/>
        </w:rPr>
        <w:tab/>
      </w:r>
      <w:r w:rsidR="00B729E9" w:rsidRPr="00EF10E4">
        <w:rPr>
          <w:rFonts w:eastAsia="Calibri"/>
          <w:color w:val="000000"/>
          <w:sz w:val="28"/>
          <w:szCs w:val="28"/>
          <w:lang w:eastAsia="en-US"/>
        </w:rPr>
        <w:t>ВКР</w:t>
      </w:r>
      <w:r w:rsidRPr="00EF10E4">
        <w:rPr>
          <w:rFonts w:eastAsia="Calibri"/>
          <w:color w:val="000000"/>
          <w:sz w:val="28"/>
          <w:szCs w:val="28"/>
          <w:lang w:eastAsia="en-US"/>
        </w:rPr>
        <w:t xml:space="preserve"> защищена:</w:t>
      </w:r>
    </w:p>
    <w:p w:rsidR="00590E07" w:rsidRPr="00EF10E4" w:rsidRDefault="00567A53" w:rsidP="00590E07">
      <w:pPr>
        <w:tabs>
          <w:tab w:val="left" w:pos="5400"/>
        </w:tabs>
        <w:spacing w:line="360" w:lineRule="auto"/>
        <w:rPr>
          <w:rFonts w:eastAsia="Calibri"/>
          <w:color w:val="000000"/>
          <w:sz w:val="28"/>
          <w:szCs w:val="28"/>
          <w:lang w:eastAsia="en-US"/>
        </w:rPr>
      </w:pPr>
      <w:r w:rsidRPr="00EF10E4">
        <w:rPr>
          <w:rFonts w:eastAsia="Calibri"/>
          <w:color w:val="000000"/>
          <w:sz w:val="28"/>
          <w:szCs w:val="28"/>
          <w:lang w:eastAsia="en-US"/>
        </w:rPr>
        <w:t>Заведующий кафедрой</w:t>
      </w:r>
      <w:r w:rsidR="00590E07" w:rsidRPr="00EF10E4">
        <w:rPr>
          <w:rFonts w:eastAsia="Calibri"/>
          <w:color w:val="000000"/>
          <w:sz w:val="28"/>
          <w:szCs w:val="28"/>
          <w:lang w:eastAsia="en-US"/>
        </w:rPr>
        <w:tab/>
        <w:t>«___» _____________ 20</w:t>
      </w:r>
      <w:r w:rsidR="005E6DB6" w:rsidRPr="00EF10E4">
        <w:rPr>
          <w:rFonts w:eastAsia="Calibri"/>
          <w:color w:val="000000"/>
          <w:sz w:val="28"/>
          <w:szCs w:val="28"/>
          <w:lang w:eastAsia="en-US"/>
        </w:rPr>
        <w:t>20</w:t>
      </w:r>
      <w:r w:rsidR="00590E07" w:rsidRPr="00EF10E4">
        <w:rPr>
          <w:rFonts w:eastAsia="Calibri"/>
          <w:color w:val="000000"/>
          <w:sz w:val="28"/>
          <w:szCs w:val="28"/>
          <w:lang w:eastAsia="en-US"/>
        </w:rPr>
        <w:t xml:space="preserve"> г.</w:t>
      </w:r>
    </w:p>
    <w:p w:rsidR="00590E07" w:rsidRPr="00EF10E4" w:rsidRDefault="00590E07" w:rsidP="00590E07">
      <w:pPr>
        <w:tabs>
          <w:tab w:val="left" w:pos="5400"/>
        </w:tabs>
        <w:spacing w:line="360" w:lineRule="auto"/>
        <w:rPr>
          <w:rFonts w:eastAsia="Calibri"/>
          <w:color w:val="000000"/>
          <w:sz w:val="28"/>
          <w:szCs w:val="28"/>
          <w:lang w:eastAsia="en-US"/>
        </w:rPr>
      </w:pPr>
      <w:r w:rsidRPr="00EF10E4">
        <w:rPr>
          <w:rFonts w:eastAsia="Calibri"/>
          <w:color w:val="000000"/>
          <w:sz w:val="28"/>
          <w:szCs w:val="28"/>
          <w:lang w:eastAsia="en-US"/>
        </w:rPr>
        <w:t xml:space="preserve">д.и.н., проф. </w:t>
      </w:r>
      <w:r w:rsidR="00996C71" w:rsidRPr="00EF10E4">
        <w:rPr>
          <w:rFonts w:eastAsia="Calibri"/>
          <w:color w:val="000000"/>
          <w:sz w:val="28"/>
          <w:szCs w:val="28"/>
          <w:lang w:eastAsia="en-US"/>
        </w:rPr>
        <w:t xml:space="preserve">А.А. </w:t>
      </w:r>
      <w:proofErr w:type="gramStart"/>
      <w:r w:rsidR="00996C71" w:rsidRPr="00EF10E4">
        <w:rPr>
          <w:rFonts w:eastAsia="Calibri"/>
          <w:color w:val="000000"/>
          <w:sz w:val="28"/>
          <w:szCs w:val="28"/>
          <w:lang w:eastAsia="en-US"/>
        </w:rPr>
        <w:t>Тишкин</w:t>
      </w:r>
      <w:proofErr w:type="gramEnd"/>
      <w:r w:rsidRPr="00EF10E4">
        <w:rPr>
          <w:rFonts w:eastAsia="Calibri"/>
          <w:color w:val="000000"/>
          <w:sz w:val="28"/>
          <w:szCs w:val="28"/>
          <w:lang w:eastAsia="en-US"/>
        </w:rPr>
        <w:tab/>
        <w:t>Оценка __________________</w:t>
      </w:r>
    </w:p>
    <w:p w:rsidR="00590E07" w:rsidRPr="00EF10E4" w:rsidRDefault="00590E07" w:rsidP="00590E07">
      <w:pPr>
        <w:tabs>
          <w:tab w:val="left" w:pos="5400"/>
        </w:tabs>
        <w:spacing w:line="360" w:lineRule="auto"/>
        <w:rPr>
          <w:rFonts w:eastAsia="Calibri"/>
          <w:color w:val="000000"/>
          <w:sz w:val="28"/>
          <w:szCs w:val="28"/>
          <w:lang w:eastAsia="en-US"/>
        </w:rPr>
      </w:pPr>
      <w:r w:rsidRPr="00EF10E4">
        <w:rPr>
          <w:rFonts w:eastAsia="Calibri"/>
          <w:color w:val="000000"/>
          <w:sz w:val="28"/>
          <w:szCs w:val="28"/>
          <w:lang w:eastAsia="en-US"/>
        </w:rPr>
        <w:t>________________________</w:t>
      </w:r>
      <w:r w:rsidRPr="00EF10E4">
        <w:rPr>
          <w:rFonts w:eastAsia="Calibri"/>
          <w:color w:val="000000"/>
          <w:sz w:val="28"/>
          <w:szCs w:val="28"/>
          <w:lang w:eastAsia="en-US"/>
        </w:rPr>
        <w:tab/>
        <w:t>Председатель Г</w:t>
      </w:r>
      <w:r w:rsidR="00567A53" w:rsidRPr="00EF10E4">
        <w:rPr>
          <w:rFonts w:eastAsia="Calibri"/>
          <w:color w:val="000000"/>
          <w:sz w:val="28"/>
          <w:szCs w:val="28"/>
          <w:lang w:eastAsia="en-US"/>
        </w:rPr>
        <w:t>Э</w:t>
      </w:r>
      <w:r w:rsidRPr="00EF10E4">
        <w:rPr>
          <w:rFonts w:eastAsia="Calibri"/>
          <w:color w:val="000000"/>
          <w:sz w:val="28"/>
          <w:szCs w:val="28"/>
          <w:lang w:eastAsia="en-US"/>
        </w:rPr>
        <w:t xml:space="preserve">К: </w:t>
      </w:r>
    </w:p>
    <w:p w:rsidR="00590E07" w:rsidRPr="00590E07" w:rsidRDefault="00590E07" w:rsidP="00590E07">
      <w:pPr>
        <w:tabs>
          <w:tab w:val="left" w:pos="5400"/>
        </w:tabs>
        <w:spacing w:line="360" w:lineRule="auto"/>
        <w:rPr>
          <w:rFonts w:eastAsia="Calibri"/>
          <w:sz w:val="28"/>
          <w:szCs w:val="28"/>
          <w:lang w:eastAsia="en-US"/>
        </w:rPr>
      </w:pPr>
      <w:r w:rsidRPr="00EF10E4">
        <w:rPr>
          <w:rFonts w:eastAsia="Calibri"/>
          <w:color w:val="000000"/>
          <w:sz w:val="28"/>
          <w:szCs w:val="28"/>
          <w:lang w:eastAsia="en-US"/>
        </w:rPr>
        <w:t>«___» _____________ 20</w:t>
      </w:r>
      <w:r w:rsidR="005E6DB6" w:rsidRPr="00EF10E4">
        <w:rPr>
          <w:rFonts w:eastAsia="Calibri"/>
          <w:color w:val="000000"/>
          <w:sz w:val="28"/>
          <w:szCs w:val="28"/>
          <w:lang w:eastAsia="en-US"/>
        </w:rPr>
        <w:t>20</w:t>
      </w:r>
      <w:r w:rsidRPr="00EF10E4">
        <w:rPr>
          <w:rFonts w:eastAsia="Calibri"/>
          <w:color w:val="000000"/>
          <w:sz w:val="28"/>
          <w:szCs w:val="28"/>
          <w:lang w:eastAsia="en-US"/>
        </w:rPr>
        <w:t xml:space="preserve"> г.</w:t>
      </w:r>
      <w:r w:rsidRPr="00EF10E4">
        <w:rPr>
          <w:rFonts w:eastAsia="Calibri"/>
          <w:color w:val="000000"/>
          <w:sz w:val="28"/>
          <w:szCs w:val="28"/>
          <w:lang w:eastAsia="en-US"/>
        </w:rPr>
        <w:tab/>
      </w:r>
      <w:proofErr w:type="spellStart"/>
      <w:r w:rsidR="00E164A5" w:rsidRPr="00EF10E4">
        <w:rPr>
          <w:rFonts w:eastAsia="Calibri"/>
          <w:color w:val="000000"/>
          <w:sz w:val="28"/>
          <w:szCs w:val="28"/>
          <w:lang w:eastAsia="en-US"/>
        </w:rPr>
        <w:t>к</w:t>
      </w:r>
      <w:r w:rsidRPr="00EF10E4">
        <w:rPr>
          <w:rFonts w:eastAsia="Calibri"/>
          <w:color w:val="000000"/>
          <w:sz w:val="28"/>
          <w:szCs w:val="28"/>
          <w:lang w:eastAsia="en-US"/>
        </w:rPr>
        <w:t>.и.н</w:t>
      </w:r>
      <w:proofErr w:type="spellEnd"/>
      <w:r w:rsidRPr="00EF10E4">
        <w:rPr>
          <w:rFonts w:eastAsia="Calibri"/>
          <w:color w:val="000000"/>
          <w:sz w:val="28"/>
          <w:szCs w:val="28"/>
          <w:lang w:eastAsia="en-US"/>
        </w:rPr>
        <w:t>.</w:t>
      </w:r>
      <w:r w:rsidRPr="00EF10E4">
        <w:rPr>
          <w:rFonts w:eastAsia="Calibri"/>
          <w:sz w:val="28"/>
          <w:szCs w:val="28"/>
          <w:lang w:eastAsia="en-US"/>
        </w:rPr>
        <w:t xml:space="preserve"> </w:t>
      </w:r>
      <w:r w:rsidR="00B946AE" w:rsidRPr="00EF10E4">
        <w:rPr>
          <w:rFonts w:eastAsia="Calibri"/>
          <w:sz w:val="28"/>
          <w:szCs w:val="28"/>
          <w:lang w:eastAsia="en-US"/>
        </w:rPr>
        <w:t xml:space="preserve">Н.В. </w:t>
      </w:r>
      <w:proofErr w:type="spellStart"/>
      <w:r w:rsidR="00B946AE" w:rsidRPr="00EF10E4">
        <w:rPr>
          <w:rFonts w:eastAsia="Calibri"/>
          <w:sz w:val="28"/>
          <w:szCs w:val="28"/>
          <w:lang w:eastAsia="en-US"/>
        </w:rPr>
        <w:t>Вакалова</w:t>
      </w:r>
      <w:proofErr w:type="spellEnd"/>
    </w:p>
    <w:p w:rsidR="00590E07" w:rsidRPr="00590E07" w:rsidRDefault="00590E07" w:rsidP="00590E07">
      <w:pPr>
        <w:tabs>
          <w:tab w:val="left" w:pos="5400"/>
        </w:tabs>
        <w:spacing w:line="360" w:lineRule="auto"/>
        <w:rPr>
          <w:rFonts w:eastAsia="Calibri"/>
          <w:color w:val="000000"/>
          <w:sz w:val="28"/>
          <w:szCs w:val="28"/>
          <w:lang w:eastAsia="en-US"/>
        </w:rPr>
      </w:pPr>
      <w:r w:rsidRPr="00590E07">
        <w:rPr>
          <w:rFonts w:eastAsia="Calibri"/>
          <w:color w:val="000000"/>
          <w:sz w:val="28"/>
          <w:szCs w:val="28"/>
          <w:lang w:eastAsia="en-US"/>
        </w:rPr>
        <w:tab/>
        <w:t>_________________________</w:t>
      </w:r>
    </w:p>
    <w:p w:rsidR="00590E07" w:rsidRPr="00590E07" w:rsidRDefault="00590E07" w:rsidP="00590E07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590E07" w:rsidRPr="00590E07" w:rsidRDefault="00590E07" w:rsidP="00590E07">
      <w:pPr>
        <w:spacing w:before="120" w:line="360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590E07">
        <w:rPr>
          <w:rFonts w:eastAsia="Calibri"/>
          <w:color w:val="000000"/>
          <w:sz w:val="28"/>
          <w:szCs w:val="28"/>
          <w:lang w:eastAsia="en-US"/>
        </w:rPr>
        <w:t>Барнаул – 20</w:t>
      </w:r>
      <w:r w:rsidR="005E6DB6">
        <w:rPr>
          <w:rFonts w:eastAsia="Calibri"/>
          <w:color w:val="000000"/>
          <w:sz w:val="28"/>
          <w:szCs w:val="28"/>
          <w:lang w:eastAsia="en-US"/>
        </w:rPr>
        <w:t>20</w:t>
      </w:r>
    </w:p>
    <w:p w:rsidR="00CE5E5B" w:rsidRDefault="00567A53" w:rsidP="00CE5E5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Fonts w:eastAsia="Calibri"/>
          <w:b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 w:rsidRPr="00CE5E5B">
        <w:rPr>
          <w:rFonts w:eastAsia="Calibri"/>
          <w:b/>
          <w:color w:val="000000"/>
          <w:lang w:eastAsia="en-US"/>
        </w:rPr>
        <w:t>Приложение №</w:t>
      </w:r>
      <w:r w:rsidR="00144B14">
        <w:rPr>
          <w:rFonts w:eastAsia="Calibri"/>
          <w:b/>
          <w:color w:val="000000"/>
          <w:lang w:eastAsia="en-US"/>
        </w:rPr>
        <w:t>3</w:t>
      </w:r>
    </w:p>
    <w:p w:rsidR="00567A53" w:rsidRPr="00CE5E5B" w:rsidRDefault="00567A53" w:rsidP="00CE5E5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Fonts w:eastAsia="Calibri"/>
          <w:b/>
          <w:color w:val="000000"/>
          <w:lang w:eastAsia="en-US"/>
        </w:rPr>
      </w:pPr>
      <w:r w:rsidRPr="00CE5E5B">
        <w:rPr>
          <w:rFonts w:eastAsia="Calibri"/>
          <w:b/>
          <w:color w:val="000000"/>
          <w:lang w:eastAsia="en-US"/>
        </w:rPr>
        <w:t>(прикладывается в конце каждой</w:t>
      </w:r>
      <w:r w:rsidR="00CE5E5B">
        <w:rPr>
          <w:rFonts w:eastAsia="Calibri"/>
          <w:b/>
          <w:color w:val="000000"/>
          <w:lang w:eastAsia="en-US"/>
        </w:rPr>
        <w:t xml:space="preserve"> </w:t>
      </w:r>
      <w:r w:rsidRPr="00CE5E5B">
        <w:rPr>
          <w:rFonts w:eastAsia="Calibri"/>
          <w:b/>
          <w:color w:val="000000"/>
          <w:lang w:eastAsia="en-US"/>
        </w:rPr>
        <w:t>ВКР)</w:t>
      </w:r>
    </w:p>
    <w:p w:rsidR="00567A53" w:rsidRDefault="00567A53" w:rsidP="00567A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67A53" w:rsidRDefault="00567A53" w:rsidP="00567A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67A53" w:rsidRPr="00567A53" w:rsidRDefault="00567A53" w:rsidP="00567A53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567A53">
        <w:rPr>
          <w:b/>
          <w:sz w:val="28"/>
          <w:szCs w:val="28"/>
        </w:rPr>
        <w:t>ПОСЛЕДНИЙ ЛИСТ ВКР</w:t>
      </w:r>
    </w:p>
    <w:p w:rsidR="00567A53" w:rsidRPr="007F4D39" w:rsidRDefault="00567A53" w:rsidP="00567A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67A53" w:rsidRPr="007F4D39" w:rsidRDefault="00567A53" w:rsidP="00567A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F4D39">
        <w:rPr>
          <w:sz w:val="28"/>
          <w:szCs w:val="28"/>
        </w:rPr>
        <w:t>Выпускная квалификационная работа выполнена мной совершенно самостоятельно. Все использованные в работе материалы и концепции из опубликованной научной литературы и других источников имеют ссылки на них.</w:t>
      </w:r>
    </w:p>
    <w:p w:rsidR="00567A53" w:rsidRPr="007F4D39" w:rsidRDefault="00567A53" w:rsidP="00567A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67A53" w:rsidRPr="007F4D39" w:rsidRDefault="00567A53" w:rsidP="00567A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F4D39">
        <w:rPr>
          <w:sz w:val="28"/>
          <w:szCs w:val="28"/>
        </w:rPr>
        <w:t>«___» ________________ 20</w:t>
      </w:r>
      <w:r w:rsidR="00AE1759">
        <w:rPr>
          <w:sz w:val="28"/>
          <w:szCs w:val="28"/>
        </w:rPr>
        <w:t>20</w:t>
      </w:r>
      <w:r w:rsidRPr="007F4D39">
        <w:rPr>
          <w:sz w:val="28"/>
          <w:szCs w:val="28"/>
        </w:rPr>
        <w:t xml:space="preserve"> г.</w:t>
      </w:r>
    </w:p>
    <w:p w:rsidR="00567A53" w:rsidRPr="007F4D39" w:rsidRDefault="00567A53" w:rsidP="00567A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F4D39">
        <w:rPr>
          <w:sz w:val="28"/>
          <w:szCs w:val="28"/>
        </w:rPr>
        <w:t>__________________________ _________________________</w:t>
      </w:r>
    </w:p>
    <w:p w:rsidR="00567A53" w:rsidRPr="007F4D39" w:rsidRDefault="00567A53" w:rsidP="00567A53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7F4D39">
        <w:rPr>
          <w:i/>
          <w:iCs/>
          <w:sz w:val="28"/>
          <w:szCs w:val="28"/>
        </w:rPr>
        <w:t xml:space="preserve">     (подпись выпускника)                        (Ф.И.О.)</w:t>
      </w:r>
    </w:p>
    <w:p w:rsidR="00590E07" w:rsidRPr="00590E07" w:rsidRDefault="00590E07" w:rsidP="00567A53">
      <w:pPr>
        <w:spacing w:before="120" w:line="360" w:lineRule="auto"/>
        <w:rPr>
          <w:b/>
        </w:rPr>
      </w:pPr>
    </w:p>
    <w:sectPr w:rsidR="00590E07" w:rsidRPr="00590E07" w:rsidSect="00D012D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F1B" w:rsidRDefault="00C95F1B" w:rsidP="008369B6">
      <w:r>
        <w:separator/>
      </w:r>
    </w:p>
  </w:endnote>
  <w:endnote w:type="continuationSeparator" w:id="0">
    <w:p w:rsidR="00C95F1B" w:rsidRDefault="00C95F1B" w:rsidP="00836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F1B" w:rsidRDefault="00C95F1B" w:rsidP="008369B6">
      <w:r>
        <w:separator/>
      </w:r>
    </w:p>
  </w:footnote>
  <w:footnote w:type="continuationSeparator" w:id="0">
    <w:p w:rsidR="00C95F1B" w:rsidRDefault="00C95F1B" w:rsidP="008369B6">
      <w:r>
        <w:continuationSeparator/>
      </w:r>
    </w:p>
  </w:footnote>
  <w:footnote w:id="1">
    <w:p w:rsidR="00AB0237" w:rsidRPr="00537E82" w:rsidRDefault="00AB0237" w:rsidP="00537E82">
      <w:pPr>
        <w:spacing w:line="360" w:lineRule="auto"/>
        <w:ind w:firstLine="709"/>
        <w:jc w:val="both"/>
      </w:pPr>
      <w:r w:rsidRPr="00537E82">
        <w:rPr>
          <w:rStyle w:val="a6"/>
        </w:rPr>
        <w:footnoteRef/>
      </w:r>
      <w:r w:rsidRPr="00537E82">
        <w:t xml:space="preserve"> </w:t>
      </w:r>
      <w:r w:rsidR="00537E82" w:rsidRPr="00537E82">
        <w:t xml:space="preserve">Гриненко Г.В. Хрестоматия по истории мировой культуры. </w:t>
      </w:r>
      <w:r w:rsidR="00DD783B">
        <w:t>М.</w:t>
      </w:r>
      <w:r w:rsidR="00537E82" w:rsidRPr="00537E82">
        <w:t>, 2005</w:t>
      </w:r>
      <w:r w:rsidR="00DD783B">
        <w:t>.</w:t>
      </w:r>
      <w:r w:rsidR="00537E82" w:rsidRPr="00537E82">
        <w:t xml:space="preserve"> С. 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CAA48BA"/>
    <w:lvl w:ilvl="0">
      <w:numFmt w:val="bullet"/>
      <w:lvlText w:val="*"/>
      <w:lvlJc w:val="left"/>
    </w:lvl>
  </w:abstractNum>
  <w:abstractNum w:abstractNumId="1">
    <w:nsid w:val="02D37E48"/>
    <w:multiLevelType w:val="hybridMultilevel"/>
    <w:tmpl w:val="A64E9022"/>
    <w:lvl w:ilvl="0" w:tplc="47A88CF2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>
    <w:nsid w:val="09704501"/>
    <w:multiLevelType w:val="hybridMultilevel"/>
    <w:tmpl w:val="5BA2BF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9918D1"/>
    <w:multiLevelType w:val="multilevel"/>
    <w:tmpl w:val="9FAC179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7"/>
      <w:numFmt w:val="decimal"/>
      <w:isLgl/>
      <w:lvlText w:val="%1.%2"/>
      <w:lvlJc w:val="left"/>
      <w:pPr>
        <w:ind w:left="1654" w:hanging="58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4">
    <w:nsid w:val="39176C41"/>
    <w:multiLevelType w:val="hybridMultilevel"/>
    <w:tmpl w:val="6CAC861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782090C"/>
    <w:multiLevelType w:val="hybridMultilevel"/>
    <w:tmpl w:val="86F4ABB8"/>
    <w:lvl w:ilvl="0" w:tplc="8A94C54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D421E0"/>
    <w:multiLevelType w:val="hybridMultilevel"/>
    <w:tmpl w:val="957C5B32"/>
    <w:lvl w:ilvl="0" w:tplc="8A94C54E">
      <w:start w:val="1"/>
      <w:numFmt w:val="bullet"/>
      <w:lvlText w:val=""/>
      <w:lvlJc w:val="left"/>
      <w:pPr>
        <w:tabs>
          <w:tab w:val="num" w:pos="1183"/>
        </w:tabs>
        <w:ind w:left="11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7">
    <w:nsid w:val="6BBE315D"/>
    <w:multiLevelType w:val="hybridMultilevel"/>
    <w:tmpl w:val="112407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EAB5816"/>
    <w:multiLevelType w:val="hybridMultilevel"/>
    <w:tmpl w:val="1B6A0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31A7E96"/>
    <w:multiLevelType w:val="hybridMultilevel"/>
    <w:tmpl w:val="0E32CF64"/>
    <w:lvl w:ilvl="0" w:tplc="8A94C54E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79870FDC"/>
    <w:multiLevelType w:val="hybridMultilevel"/>
    <w:tmpl w:val="3AD677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C260846"/>
    <w:multiLevelType w:val="hybridMultilevel"/>
    <w:tmpl w:val="2B6088AA"/>
    <w:lvl w:ilvl="0" w:tplc="8A94C54E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9"/>
  </w:num>
  <w:num w:numId="3">
    <w:abstractNumId w:val="11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10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5C"/>
    <w:rsid w:val="00010234"/>
    <w:rsid w:val="00014995"/>
    <w:rsid w:val="000318E1"/>
    <w:rsid w:val="00050125"/>
    <w:rsid w:val="0007030E"/>
    <w:rsid w:val="00077896"/>
    <w:rsid w:val="0009283D"/>
    <w:rsid w:val="000A2EAD"/>
    <w:rsid w:val="000A3F73"/>
    <w:rsid w:val="000A6F9E"/>
    <w:rsid w:val="000B4AC1"/>
    <w:rsid w:val="000E37D3"/>
    <w:rsid w:val="000F00F5"/>
    <w:rsid w:val="001015B9"/>
    <w:rsid w:val="0011177D"/>
    <w:rsid w:val="0011376E"/>
    <w:rsid w:val="00123EDE"/>
    <w:rsid w:val="00135AB5"/>
    <w:rsid w:val="00144B14"/>
    <w:rsid w:val="00147150"/>
    <w:rsid w:val="00152AC2"/>
    <w:rsid w:val="00175C3C"/>
    <w:rsid w:val="00182E21"/>
    <w:rsid w:val="001969A9"/>
    <w:rsid w:val="001C4A7F"/>
    <w:rsid w:val="001C5316"/>
    <w:rsid w:val="001F2B7F"/>
    <w:rsid w:val="00216D06"/>
    <w:rsid w:val="0022266F"/>
    <w:rsid w:val="00223E4B"/>
    <w:rsid w:val="00225DBA"/>
    <w:rsid w:val="00251D7F"/>
    <w:rsid w:val="00253CDF"/>
    <w:rsid w:val="002669D6"/>
    <w:rsid w:val="00282F65"/>
    <w:rsid w:val="0028437F"/>
    <w:rsid w:val="00284D1D"/>
    <w:rsid w:val="002916D8"/>
    <w:rsid w:val="002B0A04"/>
    <w:rsid w:val="002B3983"/>
    <w:rsid w:val="002B7320"/>
    <w:rsid w:val="002D06AE"/>
    <w:rsid w:val="002D1CF3"/>
    <w:rsid w:val="00334A87"/>
    <w:rsid w:val="00343BE5"/>
    <w:rsid w:val="00372100"/>
    <w:rsid w:val="00372D1D"/>
    <w:rsid w:val="00381F23"/>
    <w:rsid w:val="00386186"/>
    <w:rsid w:val="00391F21"/>
    <w:rsid w:val="003A3D69"/>
    <w:rsid w:val="003A4C6D"/>
    <w:rsid w:val="003B6563"/>
    <w:rsid w:val="003D76D2"/>
    <w:rsid w:val="003E20DF"/>
    <w:rsid w:val="004230EC"/>
    <w:rsid w:val="00442A2D"/>
    <w:rsid w:val="004475EE"/>
    <w:rsid w:val="0047123E"/>
    <w:rsid w:val="00486849"/>
    <w:rsid w:val="00493BE1"/>
    <w:rsid w:val="004A1342"/>
    <w:rsid w:val="004A2F0B"/>
    <w:rsid w:val="004A4C4F"/>
    <w:rsid w:val="004A67B6"/>
    <w:rsid w:val="004C5B3B"/>
    <w:rsid w:val="004C78DF"/>
    <w:rsid w:val="004C7985"/>
    <w:rsid w:val="004D7CE7"/>
    <w:rsid w:val="00505192"/>
    <w:rsid w:val="00537E82"/>
    <w:rsid w:val="00537EA5"/>
    <w:rsid w:val="00560866"/>
    <w:rsid w:val="00562159"/>
    <w:rsid w:val="00565985"/>
    <w:rsid w:val="00567A53"/>
    <w:rsid w:val="00571554"/>
    <w:rsid w:val="00573C9C"/>
    <w:rsid w:val="00584FDD"/>
    <w:rsid w:val="00590E07"/>
    <w:rsid w:val="00596AF6"/>
    <w:rsid w:val="005A382B"/>
    <w:rsid w:val="005B52ED"/>
    <w:rsid w:val="005D58B5"/>
    <w:rsid w:val="005D79C9"/>
    <w:rsid w:val="005E10AB"/>
    <w:rsid w:val="005E3DE4"/>
    <w:rsid w:val="005E5EEC"/>
    <w:rsid w:val="005E6DB6"/>
    <w:rsid w:val="005E75D8"/>
    <w:rsid w:val="005F71C5"/>
    <w:rsid w:val="00603788"/>
    <w:rsid w:val="00606E8B"/>
    <w:rsid w:val="00616201"/>
    <w:rsid w:val="00634AB9"/>
    <w:rsid w:val="006374DB"/>
    <w:rsid w:val="00641745"/>
    <w:rsid w:val="00652219"/>
    <w:rsid w:val="00661E8F"/>
    <w:rsid w:val="006734D4"/>
    <w:rsid w:val="006A47A9"/>
    <w:rsid w:val="006D4A64"/>
    <w:rsid w:val="006E5C90"/>
    <w:rsid w:val="006E7877"/>
    <w:rsid w:val="006F2527"/>
    <w:rsid w:val="006F506A"/>
    <w:rsid w:val="00701B86"/>
    <w:rsid w:val="00710392"/>
    <w:rsid w:val="00727B30"/>
    <w:rsid w:val="0075478F"/>
    <w:rsid w:val="0078007F"/>
    <w:rsid w:val="00796D42"/>
    <w:rsid w:val="007B1F5B"/>
    <w:rsid w:val="007B5DF3"/>
    <w:rsid w:val="007B637B"/>
    <w:rsid w:val="007D07B5"/>
    <w:rsid w:val="007D46AC"/>
    <w:rsid w:val="007E7E17"/>
    <w:rsid w:val="007F2629"/>
    <w:rsid w:val="007F5226"/>
    <w:rsid w:val="008165B6"/>
    <w:rsid w:val="008369B6"/>
    <w:rsid w:val="008376F5"/>
    <w:rsid w:val="00853490"/>
    <w:rsid w:val="00861E06"/>
    <w:rsid w:val="0086550C"/>
    <w:rsid w:val="008912FC"/>
    <w:rsid w:val="008B0C90"/>
    <w:rsid w:val="008E449E"/>
    <w:rsid w:val="00900368"/>
    <w:rsid w:val="009053DE"/>
    <w:rsid w:val="00935F84"/>
    <w:rsid w:val="00941C12"/>
    <w:rsid w:val="009441D6"/>
    <w:rsid w:val="009519CF"/>
    <w:rsid w:val="009529F6"/>
    <w:rsid w:val="00952FF2"/>
    <w:rsid w:val="009546A1"/>
    <w:rsid w:val="009547BF"/>
    <w:rsid w:val="00961977"/>
    <w:rsid w:val="0097234D"/>
    <w:rsid w:val="0099103B"/>
    <w:rsid w:val="00992F0E"/>
    <w:rsid w:val="00996C71"/>
    <w:rsid w:val="00997127"/>
    <w:rsid w:val="00997692"/>
    <w:rsid w:val="009A3F36"/>
    <w:rsid w:val="009C23F5"/>
    <w:rsid w:val="009E562E"/>
    <w:rsid w:val="009F7FF6"/>
    <w:rsid w:val="00A27B31"/>
    <w:rsid w:val="00A34E7C"/>
    <w:rsid w:val="00A35A79"/>
    <w:rsid w:val="00A363EA"/>
    <w:rsid w:val="00A40CE4"/>
    <w:rsid w:val="00A4434F"/>
    <w:rsid w:val="00A4781A"/>
    <w:rsid w:val="00A52C83"/>
    <w:rsid w:val="00A6257F"/>
    <w:rsid w:val="00A72379"/>
    <w:rsid w:val="00A7573D"/>
    <w:rsid w:val="00A92583"/>
    <w:rsid w:val="00AA414F"/>
    <w:rsid w:val="00AA7ABB"/>
    <w:rsid w:val="00AB0237"/>
    <w:rsid w:val="00AE1759"/>
    <w:rsid w:val="00AF0E37"/>
    <w:rsid w:val="00AF2038"/>
    <w:rsid w:val="00AF6F1F"/>
    <w:rsid w:val="00B000AE"/>
    <w:rsid w:val="00B01B3D"/>
    <w:rsid w:val="00B0493A"/>
    <w:rsid w:val="00B0774D"/>
    <w:rsid w:val="00B106CE"/>
    <w:rsid w:val="00B15418"/>
    <w:rsid w:val="00B271F3"/>
    <w:rsid w:val="00B325D8"/>
    <w:rsid w:val="00B40D7C"/>
    <w:rsid w:val="00B57CC6"/>
    <w:rsid w:val="00B626FD"/>
    <w:rsid w:val="00B643D4"/>
    <w:rsid w:val="00B729E9"/>
    <w:rsid w:val="00B75B60"/>
    <w:rsid w:val="00B93061"/>
    <w:rsid w:val="00B946AE"/>
    <w:rsid w:val="00B95C71"/>
    <w:rsid w:val="00BB3882"/>
    <w:rsid w:val="00BD270B"/>
    <w:rsid w:val="00BD54D3"/>
    <w:rsid w:val="00BF09A0"/>
    <w:rsid w:val="00BF590B"/>
    <w:rsid w:val="00C0050C"/>
    <w:rsid w:val="00C119E1"/>
    <w:rsid w:val="00C125CC"/>
    <w:rsid w:val="00C26BA7"/>
    <w:rsid w:val="00C305CD"/>
    <w:rsid w:val="00C34D11"/>
    <w:rsid w:val="00C36BAF"/>
    <w:rsid w:val="00C61CB6"/>
    <w:rsid w:val="00C63BA8"/>
    <w:rsid w:val="00C64FBA"/>
    <w:rsid w:val="00C67ABC"/>
    <w:rsid w:val="00C95F1B"/>
    <w:rsid w:val="00CC4742"/>
    <w:rsid w:val="00CD3BD7"/>
    <w:rsid w:val="00CD40DE"/>
    <w:rsid w:val="00CE5E5B"/>
    <w:rsid w:val="00D012DF"/>
    <w:rsid w:val="00D03FD2"/>
    <w:rsid w:val="00D0637E"/>
    <w:rsid w:val="00D278E3"/>
    <w:rsid w:val="00D63A6D"/>
    <w:rsid w:val="00D73454"/>
    <w:rsid w:val="00D94ECE"/>
    <w:rsid w:val="00D95E4E"/>
    <w:rsid w:val="00DA2567"/>
    <w:rsid w:val="00DB0EC6"/>
    <w:rsid w:val="00DD2673"/>
    <w:rsid w:val="00DD76C2"/>
    <w:rsid w:val="00DD783B"/>
    <w:rsid w:val="00DE07F3"/>
    <w:rsid w:val="00DF5D26"/>
    <w:rsid w:val="00E164A5"/>
    <w:rsid w:val="00E27C46"/>
    <w:rsid w:val="00E4096F"/>
    <w:rsid w:val="00E54490"/>
    <w:rsid w:val="00E674EB"/>
    <w:rsid w:val="00E754C2"/>
    <w:rsid w:val="00E84FF1"/>
    <w:rsid w:val="00EA4CBF"/>
    <w:rsid w:val="00EC0113"/>
    <w:rsid w:val="00ED1C8A"/>
    <w:rsid w:val="00ED7F24"/>
    <w:rsid w:val="00EE344B"/>
    <w:rsid w:val="00EE34B1"/>
    <w:rsid w:val="00EE72EE"/>
    <w:rsid w:val="00EF10E4"/>
    <w:rsid w:val="00EF4982"/>
    <w:rsid w:val="00F022CF"/>
    <w:rsid w:val="00F20B80"/>
    <w:rsid w:val="00F25518"/>
    <w:rsid w:val="00F44D73"/>
    <w:rsid w:val="00F45955"/>
    <w:rsid w:val="00F510D2"/>
    <w:rsid w:val="00F62045"/>
    <w:rsid w:val="00F73948"/>
    <w:rsid w:val="00F76D5D"/>
    <w:rsid w:val="00F775F0"/>
    <w:rsid w:val="00F84413"/>
    <w:rsid w:val="00FA6B61"/>
    <w:rsid w:val="00FA705C"/>
    <w:rsid w:val="00FB4DA3"/>
    <w:rsid w:val="00FC20FD"/>
    <w:rsid w:val="00FE6D60"/>
    <w:rsid w:val="00FF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.iue"/>
    <w:basedOn w:val="a"/>
    <w:next w:val="a"/>
    <w:uiPriority w:val="99"/>
    <w:rsid w:val="00D63A6D"/>
    <w:pPr>
      <w:autoSpaceDE w:val="0"/>
      <w:autoSpaceDN w:val="0"/>
      <w:adjustRightInd w:val="0"/>
    </w:pPr>
  </w:style>
  <w:style w:type="character" w:styleId="a3">
    <w:name w:val="Hyperlink"/>
    <w:rsid w:val="00C63BA8"/>
    <w:rPr>
      <w:color w:val="0000FF"/>
      <w:u w:val="single"/>
    </w:rPr>
  </w:style>
  <w:style w:type="paragraph" w:styleId="a4">
    <w:name w:val="footnote text"/>
    <w:basedOn w:val="a"/>
    <w:link w:val="a5"/>
    <w:rsid w:val="008369B6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8369B6"/>
  </w:style>
  <w:style w:type="character" w:styleId="a6">
    <w:name w:val="footnote reference"/>
    <w:rsid w:val="008369B6"/>
    <w:rPr>
      <w:vertAlign w:val="superscript"/>
    </w:rPr>
  </w:style>
  <w:style w:type="paragraph" w:styleId="a7">
    <w:name w:val="header"/>
    <w:basedOn w:val="a"/>
    <w:link w:val="a8"/>
    <w:rsid w:val="00AB02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B0237"/>
    <w:rPr>
      <w:sz w:val="24"/>
      <w:szCs w:val="24"/>
    </w:rPr>
  </w:style>
  <w:style w:type="paragraph" w:styleId="a9">
    <w:name w:val="footer"/>
    <w:basedOn w:val="a"/>
    <w:link w:val="aa"/>
    <w:rsid w:val="00AB02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B0237"/>
    <w:rPr>
      <w:sz w:val="24"/>
      <w:szCs w:val="24"/>
    </w:rPr>
  </w:style>
  <w:style w:type="paragraph" w:styleId="ab">
    <w:name w:val="Normal (Web)"/>
    <w:basedOn w:val="a"/>
    <w:uiPriority w:val="99"/>
    <w:unhideWhenUsed/>
    <w:rsid w:val="00567A5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6E5C9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E5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.iue"/>
    <w:basedOn w:val="a"/>
    <w:next w:val="a"/>
    <w:uiPriority w:val="99"/>
    <w:rsid w:val="00D63A6D"/>
    <w:pPr>
      <w:autoSpaceDE w:val="0"/>
      <w:autoSpaceDN w:val="0"/>
      <w:adjustRightInd w:val="0"/>
    </w:pPr>
  </w:style>
  <w:style w:type="character" w:styleId="a3">
    <w:name w:val="Hyperlink"/>
    <w:rsid w:val="00C63BA8"/>
    <w:rPr>
      <w:color w:val="0000FF"/>
      <w:u w:val="single"/>
    </w:rPr>
  </w:style>
  <w:style w:type="paragraph" w:styleId="a4">
    <w:name w:val="footnote text"/>
    <w:basedOn w:val="a"/>
    <w:link w:val="a5"/>
    <w:rsid w:val="008369B6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8369B6"/>
  </w:style>
  <w:style w:type="character" w:styleId="a6">
    <w:name w:val="footnote reference"/>
    <w:rsid w:val="008369B6"/>
    <w:rPr>
      <w:vertAlign w:val="superscript"/>
    </w:rPr>
  </w:style>
  <w:style w:type="paragraph" w:styleId="a7">
    <w:name w:val="header"/>
    <w:basedOn w:val="a"/>
    <w:link w:val="a8"/>
    <w:rsid w:val="00AB02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B0237"/>
    <w:rPr>
      <w:sz w:val="24"/>
      <w:szCs w:val="24"/>
    </w:rPr>
  </w:style>
  <w:style w:type="paragraph" w:styleId="a9">
    <w:name w:val="footer"/>
    <w:basedOn w:val="a"/>
    <w:link w:val="aa"/>
    <w:rsid w:val="00AB02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B0237"/>
    <w:rPr>
      <w:sz w:val="24"/>
      <w:szCs w:val="24"/>
    </w:rPr>
  </w:style>
  <w:style w:type="paragraph" w:styleId="ab">
    <w:name w:val="Normal (Web)"/>
    <w:basedOn w:val="a"/>
    <w:uiPriority w:val="99"/>
    <w:unhideWhenUsed/>
    <w:rsid w:val="00567A5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6E5C9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E5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lib.asu.ru/slasu/arhiv/doc/oform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istory.spbu.ru/index.php?chpu=Voprosy_museologii/2201/26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995C8-0E1C-410C-BA95-125FC8039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17</Pages>
  <Words>4025</Words>
  <Characters>22944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МАГИСТРЫ</vt:lpstr>
    </vt:vector>
  </TitlesOfParts>
  <Company>q</Company>
  <LinksUpToDate>false</LinksUpToDate>
  <CharactersWithSpaces>26916</CharactersWithSpaces>
  <SharedDoc>false</SharedDoc>
  <HLinks>
    <vt:vector size="12" baseType="variant">
      <vt:variant>
        <vt:i4>7733309</vt:i4>
      </vt:variant>
      <vt:variant>
        <vt:i4>3</vt:i4>
      </vt:variant>
      <vt:variant>
        <vt:i4>0</vt:i4>
      </vt:variant>
      <vt:variant>
        <vt:i4>5</vt:i4>
      </vt:variant>
      <vt:variant>
        <vt:lpwstr>http://www.lib.asu.ru/slasu/arhiv/doc/oform.pdf</vt:lpwstr>
      </vt:variant>
      <vt:variant>
        <vt:lpwstr/>
      </vt:variant>
      <vt:variant>
        <vt:i4>6160437</vt:i4>
      </vt:variant>
      <vt:variant>
        <vt:i4>0</vt:i4>
      </vt:variant>
      <vt:variant>
        <vt:i4>0</vt:i4>
      </vt:variant>
      <vt:variant>
        <vt:i4>5</vt:i4>
      </vt:variant>
      <vt:variant>
        <vt:lpwstr>http://history.spbu.ru/index.php?chpu=Voprosy_museologii/2201/2631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МАГИСТРЫ</dc:title>
  <dc:creator>q</dc:creator>
  <cp:lastModifiedBy>Колокольцева Наталья Юрьевна</cp:lastModifiedBy>
  <cp:revision>43</cp:revision>
  <cp:lastPrinted>2018-10-16T02:58:00Z</cp:lastPrinted>
  <dcterms:created xsi:type="dcterms:W3CDTF">2020-01-10T07:39:00Z</dcterms:created>
  <dcterms:modified xsi:type="dcterms:W3CDTF">2020-01-15T03:48:00Z</dcterms:modified>
</cp:coreProperties>
</file>