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1795" w14:textId="77777777" w:rsidR="005E5EEC" w:rsidRPr="00AD239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 xml:space="preserve">Министерство науки </w:t>
      </w:r>
      <w:r w:rsidR="00F45955" w:rsidRPr="00AD2393">
        <w:rPr>
          <w:b/>
          <w:sz w:val="28"/>
          <w:szCs w:val="28"/>
        </w:rPr>
        <w:t xml:space="preserve">и высшего образования </w:t>
      </w:r>
      <w:r w:rsidRPr="00AD2393">
        <w:rPr>
          <w:b/>
          <w:sz w:val="28"/>
          <w:szCs w:val="28"/>
        </w:rPr>
        <w:t>Российской Федерации</w:t>
      </w:r>
    </w:p>
    <w:p w14:paraId="241F9290" w14:textId="4A5BF69C" w:rsidR="00941C12" w:rsidRPr="00AD2393" w:rsidRDefault="000807CE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E5EEC" w:rsidRPr="00AD2393">
        <w:rPr>
          <w:b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6A465349" w14:textId="77777777" w:rsidR="005E5EEC" w:rsidRPr="00AD239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высшего образования</w:t>
      </w:r>
    </w:p>
    <w:p w14:paraId="26F60178" w14:textId="77777777" w:rsidR="005E5EEC" w:rsidRPr="00AD2393" w:rsidRDefault="005E5EEC" w:rsidP="001C5316">
      <w:pPr>
        <w:suppressAutoHyphens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«Алтайский государственный университет»</w:t>
      </w:r>
    </w:p>
    <w:p w14:paraId="46A32C4A" w14:textId="26BF74C5" w:rsidR="005E5EEC" w:rsidRPr="00AD2393" w:rsidRDefault="00D21100" w:rsidP="001C5316">
      <w:pPr>
        <w:keepNext/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истории и международных отношений</w:t>
      </w:r>
      <w:bookmarkStart w:id="0" w:name="_GoBack"/>
      <w:bookmarkEnd w:id="0"/>
    </w:p>
    <w:p w14:paraId="7CE6E899" w14:textId="77777777" w:rsidR="003D3D9B" w:rsidRPr="00AD2393" w:rsidRDefault="003D3D9B" w:rsidP="003D3D9B">
      <w:pPr>
        <w:keepNext/>
        <w:suppressAutoHyphens/>
        <w:spacing w:line="360" w:lineRule="auto"/>
        <w:jc w:val="center"/>
        <w:outlineLvl w:val="0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Кафедра отечественной истории</w:t>
      </w:r>
    </w:p>
    <w:p w14:paraId="41762DFE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DCF3F37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42B907EF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4F72257A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914A85D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588BD8F7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080F6C20" w14:textId="3348913C" w:rsidR="00AD2393" w:rsidRPr="00AD2393" w:rsidRDefault="00E4096F" w:rsidP="00AD2393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D2393">
        <w:rPr>
          <w:rFonts w:ascii="TimesNewRomanPS-BoldMT" w:hAnsi="TimesNewRomanPS-BoldMT" w:cs="TimesNewRomanPS-BoldMT"/>
          <w:b/>
          <w:bCs/>
          <w:sz w:val="28"/>
          <w:szCs w:val="28"/>
        </w:rPr>
        <w:t>МЕТОДИЧЕСКИЕ УКАЗАНИЯ</w:t>
      </w:r>
      <w:r w:rsidR="003D3D9B" w:rsidRPr="00AD23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AD23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 </w:t>
      </w:r>
      <w:r w:rsidR="00AD23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ПОДГОТОВКЕ И </w:t>
      </w:r>
      <w:r w:rsidRPr="00AD239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ОФОРМЛЕНИЮ </w:t>
      </w:r>
    </w:p>
    <w:p w14:paraId="52B3CCC8" w14:textId="18E2D959" w:rsidR="005E5EEC" w:rsidRPr="00AD2393" w:rsidRDefault="00AD2393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МАГИСТЕРСКИХ ДИССЕРТАЦИЙ</w:t>
      </w:r>
    </w:p>
    <w:p w14:paraId="56C40798" w14:textId="77777777" w:rsidR="003D3D9B" w:rsidRP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4DD9E43" w14:textId="77777777" w:rsid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Уровень </w:t>
      </w:r>
    </w:p>
    <w:p w14:paraId="3964447C" w14:textId="443448E7" w:rsidR="003D3D9B" w:rsidRP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основной образовательной программы                    </w:t>
      </w:r>
      <w:r w:rsidR="00B879EC" w:rsidRPr="00AD2393">
        <w:rPr>
          <w:bCs/>
          <w:sz w:val="28"/>
          <w:szCs w:val="28"/>
        </w:rPr>
        <w:t>магистратура</w:t>
      </w:r>
    </w:p>
    <w:p w14:paraId="56A422F6" w14:textId="7442DD64" w:rsidR="003D3D9B" w:rsidRPr="00AD2393" w:rsidRDefault="003D3D9B" w:rsidP="003D3D9B">
      <w:pPr>
        <w:rPr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Направление подготовки      </w:t>
      </w:r>
      <w:r w:rsidR="00AD2393">
        <w:rPr>
          <w:b/>
          <w:bCs/>
          <w:sz w:val="28"/>
          <w:szCs w:val="28"/>
        </w:rPr>
        <w:t xml:space="preserve">        </w:t>
      </w:r>
      <w:r w:rsidRPr="00AD2393">
        <w:rPr>
          <w:sz w:val="28"/>
          <w:szCs w:val="28"/>
        </w:rPr>
        <w:t>46.0</w:t>
      </w:r>
      <w:r w:rsidR="00B879EC" w:rsidRPr="00AD2393">
        <w:rPr>
          <w:sz w:val="28"/>
          <w:szCs w:val="28"/>
        </w:rPr>
        <w:t>4</w:t>
      </w:r>
      <w:r w:rsidRPr="00AD2393">
        <w:rPr>
          <w:sz w:val="28"/>
          <w:szCs w:val="28"/>
        </w:rPr>
        <w:t>.01  История</w:t>
      </w:r>
    </w:p>
    <w:p w14:paraId="71DE1001" w14:textId="77777777" w:rsidR="003D3D9B" w:rsidRP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Форма обучения                              </w:t>
      </w:r>
      <w:r w:rsidR="00B879EC" w:rsidRPr="00AD2393">
        <w:rPr>
          <w:bCs/>
          <w:sz w:val="28"/>
          <w:szCs w:val="28"/>
        </w:rPr>
        <w:t>очная</w:t>
      </w:r>
    </w:p>
    <w:p w14:paraId="6F18F1FE" w14:textId="77777777" w:rsidR="00B879EC" w:rsidRP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Срок освоения ООП                       </w:t>
      </w:r>
      <w:r w:rsidR="00B879EC" w:rsidRPr="00AD2393">
        <w:rPr>
          <w:bCs/>
          <w:sz w:val="28"/>
          <w:szCs w:val="28"/>
        </w:rPr>
        <w:t>2</w:t>
      </w:r>
      <w:r w:rsidRPr="00AD2393">
        <w:rPr>
          <w:bCs/>
          <w:sz w:val="28"/>
          <w:szCs w:val="28"/>
        </w:rPr>
        <w:t xml:space="preserve"> года</w:t>
      </w:r>
    </w:p>
    <w:p w14:paraId="2E5745D4" w14:textId="3388EA59" w:rsidR="00AD2393" w:rsidRPr="003506A7" w:rsidRDefault="00AD2393" w:rsidP="00AD2393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</w:t>
      </w:r>
      <w:r w:rsidR="003D3D9B" w:rsidRPr="00AD2393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3506A7">
        <w:rPr>
          <w:bCs/>
          <w:sz w:val="28"/>
          <w:szCs w:val="28"/>
        </w:rPr>
        <w:t xml:space="preserve">истории и </w:t>
      </w:r>
      <w:r>
        <w:rPr>
          <w:bCs/>
          <w:sz w:val="28"/>
          <w:szCs w:val="28"/>
        </w:rPr>
        <w:t>ме</w:t>
      </w:r>
      <w:r w:rsidRPr="003506A7">
        <w:rPr>
          <w:bCs/>
          <w:sz w:val="28"/>
          <w:szCs w:val="28"/>
        </w:rPr>
        <w:t>ждународных отношений</w:t>
      </w:r>
    </w:p>
    <w:p w14:paraId="02E4B636" w14:textId="78770DF6" w:rsidR="003D3D9B" w:rsidRPr="00AD2393" w:rsidRDefault="003D3D9B" w:rsidP="003D3D9B">
      <w:pPr>
        <w:widowControl w:val="0"/>
        <w:tabs>
          <w:tab w:val="left" w:leader="underscore" w:pos="9072"/>
        </w:tabs>
        <w:autoSpaceDE w:val="0"/>
        <w:autoSpaceDN w:val="0"/>
        <w:adjustRightInd w:val="0"/>
        <w:rPr>
          <w:sz w:val="28"/>
          <w:szCs w:val="28"/>
        </w:rPr>
      </w:pPr>
      <w:r w:rsidRPr="00AD2393">
        <w:rPr>
          <w:b/>
          <w:bCs/>
          <w:sz w:val="28"/>
          <w:szCs w:val="28"/>
        </w:rPr>
        <w:t xml:space="preserve">Кафедра                                            </w:t>
      </w:r>
      <w:r w:rsidR="00AD2393">
        <w:rPr>
          <w:b/>
          <w:bCs/>
          <w:sz w:val="28"/>
          <w:szCs w:val="28"/>
        </w:rPr>
        <w:t xml:space="preserve"> </w:t>
      </w:r>
      <w:r w:rsidRPr="00AD2393">
        <w:rPr>
          <w:bCs/>
          <w:sz w:val="28"/>
          <w:szCs w:val="28"/>
        </w:rPr>
        <w:t>отечественной истории</w:t>
      </w:r>
    </w:p>
    <w:p w14:paraId="1B2EEBB8" w14:textId="77777777" w:rsidR="003D3D9B" w:rsidRPr="00AD2393" w:rsidRDefault="003D3D9B" w:rsidP="001C5316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215AADD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0F1F6C55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438BB9D8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2655973" w14:textId="77777777" w:rsidR="00391F21" w:rsidRPr="00AD2393" w:rsidRDefault="00391F21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52583A4" w14:textId="77777777" w:rsidR="00391F21" w:rsidRPr="00AD2393" w:rsidRDefault="00391F21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B3815E0" w14:textId="77777777" w:rsidR="00391F21" w:rsidRPr="00AD2393" w:rsidRDefault="00391F21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61AC1069" w14:textId="77777777" w:rsidR="00391F21" w:rsidRPr="00AD2393" w:rsidRDefault="00391F21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20FE647D" w14:textId="77777777" w:rsidR="005E5EEC" w:rsidRPr="00AD2393" w:rsidRDefault="005E5EEC" w:rsidP="001C5316">
      <w:pPr>
        <w:suppressAutoHyphens/>
        <w:spacing w:line="360" w:lineRule="auto"/>
        <w:jc w:val="center"/>
        <w:rPr>
          <w:sz w:val="28"/>
          <w:szCs w:val="28"/>
        </w:rPr>
      </w:pPr>
    </w:p>
    <w:p w14:paraId="5A61C8CE" w14:textId="77777777" w:rsidR="005E5EEC" w:rsidRPr="00AD2393" w:rsidRDefault="003D3D9B" w:rsidP="001C531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D2393">
        <w:rPr>
          <w:b/>
          <w:bCs/>
          <w:sz w:val="28"/>
          <w:szCs w:val="28"/>
        </w:rPr>
        <w:t>Барнаул 2020</w:t>
      </w:r>
    </w:p>
    <w:p w14:paraId="746165EB" w14:textId="77777777" w:rsidR="005E5EEC" w:rsidRPr="00AD2393" w:rsidRDefault="005E5EEC" w:rsidP="00F84413">
      <w:pPr>
        <w:suppressAutoHyphens/>
        <w:spacing w:line="360" w:lineRule="auto"/>
        <w:rPr>
          <w:sz w:val="28"/>
          <w:szCs w:val="28"/>
        </w:rPr>
      </w:pPr>
      <w:r w:rsidRPr="00AD2393">
        <w:rPr>
          <w:sz w:val="28"/>
          <w:szCs w:val="28"/>
        </w:rPr>
        <w:br w:type="page"/>
      </w:r>
      <w:r w:rsidRPr="00AD2393">
        <w:rPr>
          <w:sz w:val="28"/>
          <w:szCs w:val="28"/>
        </w:rPr>
        <w:lastRenderedPageBreak/>
        <w:t>Автор</w:t>
      </w:r>
      <w:r w:rsidR="00C61CB6" w:rsidRPr="00AD2393">
        <w:rPr>
          <w:sz w:val="28"/>
          <w:szCs w:val="28"/>
        </w:rPr>
        <w:t>ы</w:t>
      </w:r>
      <w:r w:rsidRPr="00AD2393">
        <w:rPr>
          <w:sz w:val="28"/>
          <w:szCs w:val="28"/>
        </w:rPr>
        <w:t>-составител</w:t>
      </w:r>
      <w:r w:rsidR="00C61CB6" w:rsidRPr="00AD2393">
        <w:rPr>
          <w:sz w:val="28"/>
          <w:szCs w:val="28"/>
        </w:rPr>
        <w:t>и:</w:t>
      </w:r>
    </w:p>
    <w:p w14:paraId="578FD577" w14:textId="77777777" w:rsidR="00C61CB6" w:rsidRPr="00AD2393" w:rsidRDefault="00C61CB6" w:rsidP="00F84413">
      <w:pPr>
        <w:suppressAutoHyphens/>
        <w:spacing w:line="360" w:lineRule="auto"/>
        <w:rPr>
          <w:sz w:val="28"/>
          <w:szCs w:val="28"/>
        </w:rPr>
      </w:pPr>
      <w:r w:rsidRPr="00AD2393">
        <w:rPr>
          <w:sz w:val="28"/>
          <w:szCs w:val="28"/>
        </w:rPr>
        <w:tab/>
        <w:t>д-р ист. наук Е.В. Демчик</w:t>
      </w:r>
    </w:p>
    <w:p w14:paraId="43FD220D" w14:textId="03211907" w:rsidR="005E5EEC" w:rsidRPr="00AD2393" w:rsidRDefault="005E5EEC" w:rsidP="00F84413">
      <w:pPr>
        <w:suppressAutoHyphens/>
        <w:spacing w:line="360" w:lineRule="auto"/>
        <w:rPr>
          <w:sz w:val="28"/>
          <w:szCs w:val="28"/>
        </w:rPr>
      </w:pPr>
      <w:r w:rsidRPr="00AD2393">
        <w:rPr>
          <w:b/>
          <w:i/>
          <w:sz w:val="28"/>
          <w:szCs w:val="28"/>
        </w:rPr>
        <w:tab/>
      </w:r>
      <w:r w:rsidRPr="00AD2393">
        <w:rPr>
          <w:sz w:val="28"/>
          <w:szCs w:val="28"/>
        </w:rPr>
        <w:t xml:space="preserve">канд. ист. наук </w:t>
      </w:r>
      <w:r w:rsidR="00E65B40">
        <w:rPr>
          <w:sz w:val="28"/>
          <w:szCs w:val="28"/>
        </w:rPr>
        <w:t>Н.Ю. Колокольцева</w:t>
      </w:r>
    </w:p>
    <w:p w14:paraId="6110352C" w14:textId="77777777" w:rsidR="005E5EEC" w:rsidRPr="00AD2393" w:rsidRDefault="005E5EEC" w:rsidP="00F84413">
      <w:pPr>
        <w:suppressAutoHyphens/>
        <w:spacing w:line="360" w:lineRule="auto"/>
        <w:rPr>
          <w:sz w:val="28"/>
          <w:szCs w:val="28"/>
        </w:rPr>
      </w:pPr>
    </w:p>
    <w:p w14:paraId="45D4BAC4" w14:textId="77777777" w:rsidR="005E5EEC" w:rsidRPr="00AD2393" w:rsidRDefault="005E5EEC" w:rsidP="00F84413">
      <w:pPr>
        <w:suppressAutoHyphens/>
        <w:spacing w:line="360" w:lineRule="auto"/>
        <w:rPr>
          <w:sz w:val="28"/>
          <w:szCs w:val="28"/>
        </w:rPr>
      </w:pPr>
    </w:p>
    <w:p w14:paraId="0D0DCC9E" w14:textId="77777777" w:rsidR="00652219" w:rsidRPr="00AD2393" w:rsidRDefault="00652219" w:rsidP="00F84413">
      <w:pPr>
        <w:suppressAutoHyphens/>
        <w:spacing w:line="360" w:lineRule="auto"/>
        <w:rPr>
          <w:sz w:val="28"/>
          <w:szCs w:val="28"/>
        </w:rPr>
      </w:pPr>
    </w:p>
    <w:p w14:paraId="656F93F3" w14:textId="77777777" w:rsidR="005E5EEC" w:rsidRPr="00AD2393" w:rsidRDefault="005E5EEC" w:rsidP="00F84413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14:paraId="048BC738" w14:textId="1AE247CB" w:rsidR="00C119E1" w:rsidRPr="00AD2393" w:rsidRDefault="005E5EEC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393">
        <w:rPr>
          <w:rFonts w:ascii="TimesNewRomanPSMT" w:hAnsi="TimesNewRomanPSMT" w:cs="TimesNewRomanPSMT"/>
          <w:sz w:val="28"/>
          <w:szCs w:val="28"/>
        </w:rPr>
        <w:t xml:space="preserve">Методические указания </w:t>
      </w:r>
      <w:r w:rsidR="00BB3882" w:rsidRPr="00AD2393">
        <w:rPr>
          <w:rFonts w:ascii="TimesNewRomanPSMT" w:hAnsi="TimesNewRomanPSMT" w:cs="TimesNewRomanPSMT"/>
          <w:sz w:val="28"/>
          <w:szCs w:val="28"/>
        </w:rPr>
        <w:t xml:space="preserve">по </w:t>
      </w:r>
      <w:r w:rsidR="00E65B40">
        <w:rPr>
          <w:rFonts w:ascii="TimesNewRomanPSMT" w:hAnsi="TimesNewRomanPSMT" w:cs="TimesNewRomanPSMT"/>
          <w:sz w:val="28"/>
          <w:szCs w:val="28"/>
        </w:rPr>
        <w:t xml:space="preserve">подготовке и </w:t>
      </w:r>
      <w:r w:rsidR="00BB3882" w:rsidRPr="00AD2393">
        <w:rPr>
          <w:rFonts w:ascii="TimesNewRomanPSMT" w:hAnsi="TimesNewRomanPSMT" w:cs="TimesNewRomanPSMT"/>
          <w:sz w:val="28"/>
          <w:szCs w:val="28"/>
        </w:rPr>
        <w:t xml:space="preserve">оформлению </w:t>
      </w:r>
      <w:r w:rsidR="003F56E7">
        <w:rPr>
          <w:rFonts w:ascii="TimesNewRomanPSMT" w:hAnsi="TimesNewRomanPSMT" w:cs="TimesNewRomanPSMT"/>
          <w:sz w:val="28"/>
          <w:szCs w:val="28"/>
        </w:rPr>
        <w:t xml:space="preserve">магистерских диссертаций </w:t>
      </w:r>
      <w:r w:rsidR="00BB3882" w:rsidRPr="00AD2393">
        <w:rPr>
          <w:rFonts w:ascii="TimesNewRomanPSMT" w:hAnsi="TimesNewRomanPSMT" w:cs="TimesNewRomanPSMT"/>
          <w:sz w:val="28"/>
          <w:szCs w:val="28"/>
        </w:rPr>
        <w:t xml:space="preserve">предназначены </w:t>
      </w:r>
      <w:r w:rsidRPr="00AD2393">
        <w:rPr>
          <w:rFonts w:ascii="TimesNewRomanPSMT" w:hAnsi="TimesNewRomanPSMT" w:cs="TimesNewRomanPSMT"/>
          <w:sz w:val="28"/>
          <w:szCs w:val="28"/>
        </w:rPr>
        <w:t>для студентов очной</w:t>
      </w:r>
      <w:r w:rsidR="00E4096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2393">
        <w:rPr>
          <w:rFonts w:ascii="TimesNewRomanPSMT" w:hAnsi="TimesNewRomanPSMT" w:cs="TimesNewRomanPSMT"/>
          <w:sz w:val="28"/>
          <w:szCs w:val="28"/>
        </w:rPr>
        <w:t>форм</w:t>
      </w:r>
      <w:r w:rsidR="008B018E" w:rsidRPr="00AD2393">
        <w:rPr>
          <w:rFonts w:ascii="TimesNewRomanPSMT" w:hAnsi="TimesNewRomanPSMT" w:cs="TimesNewRomanPSMT"/>
          <w:sz w:val="28"/>
          <w:szCs w:val="28"/>
        </w:rPr>
        <w:t>ы</w:t>
      </w:r>
      <w:r w:rsidRPr="00AD2393">
        <w:rPr>
          <w:rFonts w:ascii="TimesNewRomanPSMT" w:hAnsi="TimesNewRomanPSMT" w:cs="TimesNewRomanPSMT"/>
          <w:sz w:val="28"/>
          <w:szCs w:val="28"/>
        </w:rPr>
        <w:t xml:space="preserve"> обучения </w:t>
      </w:r>
      <w:r w:rsidR="003F56E7" w:rsidRPr="003506A7">
        <w:rPr>
          <w:sz w:val="28"/>
          <w:szCs w:val="28"/>
        </w:rPr>
        <w:t xml:space="preserve">института истории и международных отношений 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>направления 46.0</w:t>
      </w:r>
      <w:r w:rsidR="00B879EC" w:rsidRPr="00AD2393">
        <w:rPr>
          <w:rFonts w:ascii="TimesNewRomanPSMT" w:hAnsi="TimesNewRomanPSMT" w:cs="TimesNewRomanPSMT"/>
          <w:sz w:val="28"/>
          <w:szCs w:val="28"/>
        </w:rPr>
        <w:t>4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 xml:space="preserve">.01 </w:t>
      </w:r>
      <w:r w:rsidR="003F56E7">
        <w:rPr>
          <w:rFonts w:ascii="TimesNewRomanPSMT" w:hAnsi="TimesNewRomanPSMT" w:cs="TimesNewRomanPSMT"/>
          <w:sz w:val="28"/>
          <w:szCs w:val="28"/>
        </w:rPr>
        <w:t>«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>История</w:t>
      </w:r>
      <w:r w:rsidR="003F56E7">
        <w:rPr>
          <w:rFonts w:ascii="TimesNewRomanPSMT" w:hAnsi="TimesNewRomanPSMT" w:cs="TimesNewRomanPSMT"/>
          <w:sz w:val="28"/>
          <w:szCs w:val="28"/>
        </w:rPr>
        <w:t>»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 xml:space="preserve"> уровн</w:t>
      </w:r>
      <w:r w:rsidR="003F56E7">
        <w:rPr>
          <w:rFonts w:ascii="TimesNewRomanPSMT" w:hAnsi="TimesNewRomanPSMT" w:cs="TimesNewRomanPSMT"/>
          <w:sz w:val="28"/>
          <w:szCs w:val="28"/>
        </w:rPr>
        <w:t>я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B879EC" w:rsidRPr="00AD2393">
        <w:rPr>
          <w:rFonts w:ascii="TimesNewRomanPSMT" w:hAnsi="TimesNewRomanPSMT" w:cs="TimesNewRomanPSMT"/>
          <w:sz w:val="28"/>
          <w:szCs w:val="28"/>
        </w:rPr>
        <w:t>магистратуры</w:t>
      </w:r>
      <w:r w:rsidR="003D3D9B" w:rsidRPr="00AD2393">
        <w:rPr>
          <w:rFonts w:ascii="TimesNewRomanPSMT" w:hAnsi="TimesNewRomanPSMT" w:cs="TimesNewRomanPSMT"/>
          <w:sz w:val="28"/>
          <w:szCs w:val="28"/>
        </w:rPr>
        <w:t>.</w:t>
      </w:r>
    </w:p>
    <w:p w14:paraId="01665F14" w14:textId="34645D28" w:rsidR="005E5EEC" w:rsidRPr="00AD2393" w:rsidRDefault="00BB3882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393">
        <w:rPr>
          <w:rFonts w:ascii="TimesNewRomanPSMT" w:hAnsi="TimesNewRomanPSMT" w:cs="TimesNewRomanPSMT"/>
          <w:sz w:val="28"/>
          <w:szCs w:val="28"/>
        </w:rPr>
        <w:t xml:space="preserve">Издание содержит общие положения по вопросам подготовки и защиты исследовательских работ студентов; </w:t>
      </w:r>
      <w:r w:rsidR="00C119E1" w:rsidRPr="00AD2393">
        <w:rPr>
          <w:rFonts w:ascii="TimesNewRomanPSMT" w:hAnsi="TimesNewRomanPSMT" w:cs="TimesNewRomanPSMT"/>
          <w:sz w:val="28"/>
          <w:szCs w:val="28"/>
        </w:rPr>
        <w:t>перечень требований к их оформлению; приложени</w:t>
      </w:r>
      <w:r w:rsidR="005B5CB3">
        <w:rPr>
          <w:rFonts w:ascii="TimesNewRomanPSMT" w:hAnsi="TimesNewRomanPSMT" w:cs="TimesNewRomanPSMT"/>
          <w:sz w:val="28"/>
          <w:szCs w:val="28"/>
        </w:rPr>
        <w:t>е</w:t>
      </w:r>
      <w:r w:rsidR="00C119E1" w:rsidRPr="00AD2393">
        <w:rPr>
          <w:rFonts w:ascii="TimesNewRomanPSMT" w:hAnsi="TimesNewRomanPSMT" w:cs="TimesNewRomanPSMT"/>
          <w:sz w:val="28"/>
          <w:szCs w:val="28"/>
        </w:rPr>
        <w:t xml:space="preserve"> с образц</w:t>
      </w:r>
      <w:r w:rsidR="005B5CB3">
        <w:rPr>
          <w:rFonts w:ascii="TimesNewRomanPSMT" w:hAnsi="TimesNewRomanPSMT" w:cs="TimesNewRomanPSMT"/>
          <w:sz w:val="28"/>
          <w:szCs w:val="28"/>
        </w:rPr>
        <w:t>ом о</w:t>
      </w:r>
      <w:r w:rsidR="00C119E1" w:rsidRPr="00AD2393">
        <w:rPr>
          <w:rFonts w:ascii="TimesNewRomanPSMT" w:hAnsi="TimesNewRomanPSMT" w:cs="TimesNewRomanPSMT"/>
          <w:sz w:val="28"/>
          <w:szCs w:val="28"/>
        </w:rPr>
        <w:t>формл</w:t>
      </w:r>
      <w:r w:rsidR="0075478F" w:rsidRPr="00AD2393">
        <w:rPr>
          <w:rFonts w:ascii="TimesNewRomanPSMT" w:hAnsi="TimesNewRomanPSMT" w:cs="TimesNewRomanPSMT"/>
          <w:sz w:val="28"/>
          <w:szCs w:val="28"/>
        </w:rPr>
        <w:t>ения титульн</w:t>
      </w:r>
      <w:r w:rsidR="005B5CB3">
        <w:rPr>
          <w:rFonts w:ascii="TimesNewRomanPSMT" w:hAnsi="TimesNewRomanPSMT" w:cs="TimesNewRomanPSMT"/>
          <w:sz w:val="28"/>
          <w:szCs w:val="28"/>
        </w:rPr>
        <w:t>ого листа магистерской диссертации</w:t>
      </w:r>
      <w:r w:rsidR="00C119E1" w:rsidRPr="00AD2393">
        <w:rPr>
          <w:rFonts w:ascii="TimesNewRomanPSMT" w:hAnsi="TimesNewRomanPSMT" w:cs="TimesNewRomanPSMT"/>
          <w:sz w:val="28"/>
          <w:szCs w:val="28"/>
        </w:rPr>
        <w:t>.</w:t>
      </w:r>
      <w:r w:rsidR="004D7CE7" w:rsidRPr="00AD2393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4F5A2A6D" w14:textId="77777777" w:rsidR="004D7CE7" w:rsidRPr="00FF2DA4" w:rsidRDefault="004D7CE7" w:rsidP="00BB388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393">
        <w:rPr>
          <w:rFonts w:ascii="TimesNewRomanPSMT" w:hAnsi="TimesNewRomanPSMT" w:cs="TimesNewRomanPSMT"/>
          <w:sz w:val="28"/>
          <w:szCs w:val="28"/>
        </w:rPr>
        <w:t xml:space="preserve">Методические указания подготовлены на основе </w:t>
      </w:r>
      <w:r w:rsidRPr="00FF2DA4">
        <w:rPr>
          <w:rFonts w:ascii="TimesNewRomanPSMT" w:hAnsi="TimesNewRomanPSMT" w:cs="TimesNewRomanPSMT"/>
          <w:sz w:val="28"/>
          <w:szCs w:val="28"/>
        </w:rPr>
        <w:t xml:space="preserve">Положения о подготовке и защите курсовых работ (проектов) обучающихся по программам высшего образования в ФГБОУ </w:t>
      </w:r>
      <w:proofErr w:type="gramStart"/>
      <w:r w:rsidRPr="00FF2DA4">
        <w:rPr>
          <w:rFonts w:ascii="TimesNewRomanPSMT" w:hAnsi="TimesNewRomanPSMT" w:cs="TimesNewRomanPSMT"/>
          <w:sz w:val="28"/>
          <w:szCs w:val="28"/>
        </w:rPr>
        <w:t>ВО</w:t>
      </w:r>
      <w:proofErr w:type="gramEnd"/>
      <w:r w:rsidRPr="00FF2DA4">
        <w:rPr>
          <w:rFonts w:ascii="TimesNewRomanPSMT" w:hAnsi="TimesNewRomanPSMT" w:cs="TimesNewRomanPSMT"/>
          <w:sz w:val="28"/>
          <w:szCs w:val="28"/>
        </w:rPr>
        <w:t xml:space="preserve"> «Алтайский государственный университет» от 02.10.2018 г.</w:t>
      </w:r>
    </w:p>
    <w:p w14:paraId="008F9B08" w14:textId="375A0DFB" w:rsidR="00E4096F" w:rsidRPr="00AD2393" w:rsidRDefault="00207ECA" w:rsidP="00207ECA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FF2DA4">
        <w:rPr>
          <w:sz w:val="28"/>
          <w:szCs w:val="28"/>
        </w:rPr>
        <w:t>Рекомендовано к изданию учебно-методической комиссией ИИМО 0</w:t>
      </w:r>
      <w:r w:rsidR="00FF2DA4">
        <w:rPr>
          <w:sz w:val="28"/>
          <w:szCs w:val="28"/>
        </w:rPr>
        <w:t>7 сентября 2020</w:t>
      </w:r>
      <w:r w:rsidRPr="00FF2DA4">
        <w:rPr>
          <w:sz w:val="28"/>
          <w:szCs w:val="28"/>
        </w:rPr>
        <w:t xml:space="preserve"> г. (протокол № </w:t>
      </w:r>
      <w:r w:rsidR="00FF2DA4">
        <w:rPr>
          <w:sz w:val="28"/>
          <w:szCs w:val="28"/>
        </w:rPr>
        <w:t>2</w:t>
      </w:r>
      <w:r w:rsidRPr="00FF2DA4">
        <w:rPr>
          <w:sz w:val="28"/>
          <w:szCs w:val="28"/>
        </w:rPr>
        <w:t>).</w:t>
      </w:r>
    </w:p>
    <w:p w14:paraId="203B35E9" w14:textId="77777777" w:rsidR="00E4096F" w:rsidRPr="00AD2393" w:rsidRDefault="00E4096F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1A8FE15F" w14:textId="77777777" w:rsidR="00E4096F" w:rsidRPr="00AD2393" w:rsidRDefault="00E4096F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1CC5C18F" w14:textId="77777777" w:rsidR="00BB3882" w:rsidRPr="00AD2393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699F4414" w14:textId="77777777" w:rsidR="00BB3882" w:rsidRPr="00AD2393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1E03B382" w14:textId="77777777" w:rsidR="00652219" w:rsidRPr="00AD2393" w:rsidRDefault="00652219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0F0A442B" w14:textId="77777777" w:rsidR="00BB3882" w:rsidRPr="00AD2393" w:rsidRDefault="00BB3882" w:rsidP="00F84413">
      <w:pPr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14:paraId="17E5D31B" w14:textId="77777777" w:rsidR="00C61CB6" w:rsidRPr="00AD2393" w:rsidRDefault="00C119E1" w:rsidP="001C531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AD2393">
        <w:rPr>
          <w:sz w:val="28"/>
          <w:szCs w:val="28"/>
        </w:rPr>
        <w:br w:type="page"/>
      </w:r>
      <w:r w:rsidR="00BD54D3" w:rsidRPr="00AD2393">
        <w:rPr>
          <w:b/>
          <w:sz w:val="28"/>
          <w:szCs w:val="28"/>
        </w:rPr>
        <w:lastRenderedPageBreak/>
        <w:t>ОБЩИЕ ПОЛОЖЕНИЯ</w:t>
      </w:r>
    </w:p>
    <w:p w14:paraId="66E07019" w14:textId="77777777" w:rsidR="00616201" w:rsidRPr="00AD2393" w:rsidRDefault="00616201" w:rsidP="00F8441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4B395F40" w14:textId="5B42EDA4" w:rsidR="00D63A6D" w:rsidRPr="00AD2393" w:rsidRDefault="004C78DF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D2393">
        <w:rPr>
          <w:rFonts w:ascii="TimesNewRomanPSMT" w:hAnsi="TimesNewRomanPSMT" w:cs="TimesNewRomanPSMT"/>
          <w:sz w:val="28"/>
          <w:szCs w:val="28"/>
        </w:rPr>
        <w:t xml:space="preserve">Выполнение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выпускной квалификационной работ</w:t>
      </w:r>
      <w:r w:rsidR="005B5CB3">
        <w:rPr>
          <w:rFonts w:ascii="TimesNewRomanPSMT" w:hAnsi="TimesNewRomanPSMT" w:cs="TimesNewRomanPSMT"/>
          <w:sz w:val="28"/>
          <w:szCs w:val="28"/>
        </w:rPr>
        <w:t>ы</w:t>
      </w:r>
      <w:r w:rsidR="00A27B31" w:rsidRPr="00AD2393">
        <w:rPr>
          <w:rFonts w:ascii="TimesNewRomanPSMT" w:hAnsi="TimesNewRomanPSMT" w:cs="TimesNewRomanPSMT"/>
          <w:sz w:val="28"/>
          <w:szCs w:val="28"/>
        </w:rPr>
        <w:t xml:space="preserve"> (ВКР)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является составной часть</w:t>
      </w:r>
      <w:r w:rsidR="00C64FBA" w:rsidRPr="00AD2393">
        <w:rPr>
          <w:rFonts w:ascii="TimesNewRomanPSMT" w:hAnsi="TimesNewRomanPSMT" w:cs="TimesNewRomanPSMT"/>
          <w:sz w:val="28"/>
          <w:szCs w:val="28"/>
        </w:rPr>
        <w:t>ю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учебно-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исследовательск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ой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 xml:space="preserve"> работ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ы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 xml:space="preserve"> студент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а</w:t>
      </w:r>
      <w:r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и служит 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важным фактором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 xml:space="preserve">при подготовке молодого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профессионала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 xml:space="preserve">.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В ходе реализации исследовательской работы с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тудент обретает навыки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теоретического осмысления своей профессиональной деятельности,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самостоятельность суждений, умение концентрироваться, постоянно обогащать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 xml:space="preserve">собственный запас знаний,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логично и аргументированно излагать их</w:t>
      </w:r>
      <w:r w:rsidR="00D63A6D" w:rsidRPr="00AD2393">
        <w:rPr>
          <w:rFonts w:ascii="TimesNewRomanPSMT" w:hAnsi="TimesNewRomanPSMT" w:cs="TimesNewRomanPSMT"/>
          <w:sz w:val="28"/>
          <w:szCs w:val="28"/>
        </w:rPr>
        <w:t>.</w:t>
      </w:r>
    </w:p>
    <w:p w14:paraId="03058C15" w14:textId="108F854A" w:rsidR="00F776D7" w:rsidRDefault="00F776D7" w:rsidP="00F77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В процессе подготовки и защиты ВКР осуществляется проверка сформированных в ходе обучения способностей и умений </w:t>
      </w:r>
      <w:r w:rsidR="005B5CB3">
        <w:rPr>
          <w:sz w:val="28"/>
          <w:szCs w:val="28"/>
        </w:rPr>
        <w:t>историков-магистрантов</w:t>
      </w:r>
      <w:r w:rsidRPr="00AD2393">
        <w:rPr>
          <w:sz w:val="28"/>
          <w:szCs w:val="28"/>
        </w:rPr>
        <w:t xml:space="preserve">: </w:t>
      </w:r>
      <w:r w:rsidR="00C41180">
        <w:rPr>
          <w:sz w:val="28"/>
          <w:szCs w:val="28"/>
        </w:rPr>
        <w:t>применять знания источниковедения при решении исследовательских  задач, комплексно работать с исторической информацией</w:t>
      </w:r>
      <w:r w:rsidRPr="00AD2393">
        <w:rPr>
          <w:sz w:val="28"/>
          <w:szCs w:val="28"/>
        </w:rPr>
        <w:t xml:space="preserve">; </w:t>
      </w:r>
      <w:r w:rsidR="00E206AD">
        <w:rPr>
          <w:sz w:val="28"/>
          <w:szCs w:val="28"/>
        </w:rPr>
        <w:t>использовать знания в области отечественной и всеобщей истории в исследовани</w:t>
      </w:r>
      <w:r w:rsidR="00A30DB7">
        <w:rPr>
          <w:sz w:val="28"/>
          <w:szCs w:val="28"/>
        </w:rPr>
        <w:t>и</w:t>
      </w:r>
      <w:r w:rsidR="00E206AD">
        <w:rPr>
          <w:sz w:val="28"/>
          <w:szCs w:val="28"/>
        </w:rPr>
        <w:t xml:space="preserve">, </w:t>
      </w:r>
      <w:r w:rsidR="00A30DB7">
        <w:rPr>
          <w:sz w:val="28"/>
          <w:szCs w:val="28"/>
        </w:rPr>
        <w:t>критически</w:t>
      </w:r>
      <w:r w:rsidR="00E206AD">
        <w:rPr>
          <w:sz w:val="28"/>
          <w:szCs w:val="28"/>
        </w:rPr>
        <w:t xml:space="preserve"> оценивать</w:t>
      </w:r>
      <w:r w:rsidR="00A30DB7">
        <w:rPr>
          <w:sz w:val="28"/>
          <w:szCs w:val="28"/>
        </w:rPr>
        <w:t xml:space="preserve"> различные интерпретации прошлого в историографической теории и практике</w:t>
      </w:r>
      <w:r w:rsidRPr="00AD2393">
        <w:rPr>
          <w:sz w:val="28"/>
          <w:szCs w:val="28"/>
        </w:rPr>
        <w:t>; анализировать</w:t>
      </w:r>
      <w:r w:rsidR="00A30DB7">
        <w:rPr>
          <w:sz w:val="28"/>
          <w:szCs w:val="28"/>
        </w:rPr>
        <w:t>,</w:t>
      </w:r>
      <w:r w:rsidRPr="00AD2393">
        <w:rPr>
          <w:sz w:val="28"/>
          <w:szCs w:val="28"/>
        </w:rPr>
        <w:t xml:space="preserve"> объяснять исторические процессы </w:t>
      </w:r>
      <w:r w:rsidR="00A30DB7">
        <w:rPr>
          <w:sz w:val="28"/>
          <w:szCs w:val="28"/>
        </w:rPr>
        <w:t xml:space="preserve">и </w:t>
      </w:r>
      <w:r w:rsidR="00A30DB7" w:rsidRPr="00AD2393">
        <w:rPr>
          <w:sz w:val="28"/>
          <w:szCs w:val="28"/>
        </w:rPr>
        <w:t>явления</w:t>
      </w:r>
      <w:r w:rsidR="00A30DB7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в их экономических, социальных, политических и культурных измерениях</w:t>
      </w:r>
      <w:r w:rsidR="00A30DB7">
        <w:rPr>
          <w:sz w:val="28"/>
          <w:szCs w:val="28"/>
        </w:rPr>
        <w:t xml:space="preserve"> на основе междисциплинарных подходов</w:t>
      </w:r>
      <w:r w:rsidRPr="00AD2393">
        <w:rPr>
          <w:sz w:val="28"/>
          <w:szCs w:val="28"/>
        </w:rPr>
        <w:t xml:space="preserve">; </w:t>
      </w:r>
      <w:r w:rsidR="00A30DB7">
        <w:rPr>
          <w:sz w:val="28"/>
          <w:szCs w:val="28"/>
        </w:rPr>
        <w:t xml:space="preserve">ориентироваться в проблемах исторического познания и современных научных теориях, </w:t>
      </w:r>
      <w:r w:rsidRPr="00AD2393">
        <w:rPr>
          <w:sz w:val="28"/>
          <w:szCs w:val="28"/>
        </w:rPr>
        <w:t>применять знание теории и методологии исторической науки</w:t>
      </w:r>
      <w:r w:rsidR="00A30DB7">
        <w:rPr>
          <w:sz w:val="28"/>
          <w:szCs w:val="28"/>
        </w:rPr>
        <w:t xml:space="preserve"> в профессиональной деятельности</w:t>
      </w:r>
      <w:r w:rsidRPr="00AD2393">
        <w:rPr>
          <w:sz w:val="28"/>
          <w:szCs w:val="28"/>
        </w:rPr>
        <w:t>; применять современные информационно-коммуникационные технологии для решения исследовательских задач.</w:t>
      </w:r>
    </w:p>
    <w:p w14:paraId="290A647B" w14:textId="04EF179D" w:rsidR="007B7481" w:rsidRPr="00AD2393" w:rsidRDefault="007B7481" w:rsidP="00F776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7481">
        <w:rPr>
          <w:sz w:val="28"/>
          <w:szCs w:val="28"/>
        </w:rPr>
        <w:t xml:space="preserve">Научный руководитель определяет график консультаций: в </w:t>
      </w:r>
      <w:proofErr w:type="spellStart"/>
      <w:r w:rsidRPr="007B7481">
        <w:rPr>
          <w:sz w:val="28"/>
          <w:szCs w:val="28"/>
        </w:rPr>
        <w:t>оффлайн</w:t>
      </w:r>
      <w:proofErr w:type="spellEnd"/>
      <w:r w:rsidRPr="007B7481">
        <w:rPr>
          <w:sz w:val="28"/>
          <w:szCs w:val="28"/>
        </w:rPr>
        <w:t xml:space="preserve"> формате – согласно расписанию аудиторных занятий по НИР; при дистанционной форме работы – в ЭУМКД по НИР в системе </w:t>
      </w:r>
      <w:proofErr w:type="spellStart"/>
      <w:r w:rsidRPr="007B7481">
        <w:rPr>
          <w:sz w:val="28"/>
          <w:szCs w:val="28"/>
        </w:rPr>
        <w:t>Moodle</w:t>
      </w:r>
      <w:proofErr w:type="spellEnd"/>
      <w:r w:rsidRPr="007B7481">
        <w:rPr>
          <w:sz w:val="28"/>
          <w:szCs w:val="28"/>
        </w:rPr>
        <w:t xml:space="preserve"> на Едином образовательном портале </w:t>
      </w:r>
      <w:proofErr w:type="spellStart"/>
      <w:r w:rsidRPr="007B7481">
        <w:rPr>
          <w:sz w:val="28"/>
          <w:szCs w:val="28"/>
        </w:rPr>
        <w:t>АлтГУ</w:t>
      </w:r>
      <w:proofErr w:type="spellEnd"/>
      <w:r w:rsidRPr="007B7481">
        <w:rPr>
          <w:sz w:val="28"/>
          <w:szCs w:val="28"/>
        </w:rPr>
        <w:t xml:space="preserve"> с использование дополнительных платформ для осуществления взаимодействия со студентами: </w:t>
      </w:r>
      <w:proofErr w:type="spellStart"/>
      <w:r w:rsidRPr="007B7481">
        <w:rPr>
          <w:sz w:val="28"/>
          <w:szCs w:val="28"/>
        </w:rPr>
        <w:t>Zoom</w:t>
      </w:r>
      <w:proofErr w:type="spellEnd"/>
      <w:r w:rsidRPr="007B7481">
        <w:rPr>
          <w:sz w:val="28"/>
          <w:szCs w:val="28"/>
        </w:rPr>
        <w:t xml:space="preserve">, </w:t>
      </w:r>
      <w:proofErr w:type="spellStart"/>
      <w:r w:rsidRPr="007B7481">
        <w:rPr>
          <w:sz w:val="28"/>
          <w:szCs w:val="28"/>
        </w:rPr>
        <w:t>Microsoft</w:t>
      </w:r>
      <w:proofErr w:type="spellEnd"/>
      <w:r w:rsidRPr="007B7481">
        <w:rPr>
          <w:sz w:val="28"/>
          <w:szCs w:val="28"/>
        </w:rPr>
        <w:t xml:space="preserve"> </w:t>
      </w:r>
      <w:proofErr w:type="spellStart"/>
      <w:r w:rsidRPr="007B7481">
        <w:rPr>
          <w:sz w:val="28"/>
          <w:szCs w:val="28"/>
        </w:rPr>
        <w:t>Teams</w:t>
      </w:r>
      <w:proofErr w:type="spellEnd"/>
      <w:r w:rsidRPr="007B7481">
        <w:rPr>
          <w:sz w:val="28"/>
          <w:szCs w:val="28"/>
        </w:rPr>
        <w:t>.</w:t>
      </w:r>
    </w:p>
    <w:p w14:paraId="7307F0DD" w14:textId="1E83A6B7" w:rsidR="00661E8F" w:rsidRPr="00AD2393" w:rsidRDefault="00D06939" w:rsidP="00661E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Магистерская диссертация является самостоятельным исследованием студента,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выполня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тся под руководством научного руководителя, который направляет</w:t>
      </w:r>
      <w:r w:rsidR="007F2629" w:rsidRPr="00AD2393">
        <w:rPr>
          <w:rFonts w:ascii="TimesNewRomanPSMT" w:hAnsi="TimesNewRomanPSMT" w:cs="TimesNewRomanPSMT"/>
          <w:sz w:val="28"/>
          <w:szCs w:val="28"/>
        </w:rPr>
        <w:t xml:space="preserve"> и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</w:t>
      </w:r>
      <w:r w:rsidR="00573C9C" w:rsidRPr="00AD2393">
        <w:rPr>
          <w:rFonts w:ascii="TimesNewRomanPSMT" w:hAnsi="TimesNewRomanPSMT" w:cs="TimesNewRomanPSMT"/>
          <w:sz w:val="28"/>
          <w:szCs w:val="28"/>
        </w:rPr>
        <w:t xml:space="preserve">координирует 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>исследовательск</w:t>
      </w:r>
      <w:r w:rsidR="007F2629" w:rsidRPr="00AD2393">
        <w:rPr>
          <w:rFonts w:ascii="TimesNewRomanPSMT" w:hAnsi="TimesNewRomanPSMT" w:cs="TimesNewRomanPSMT"/>
          <w:sz w:val="28"/>
          <w:szCs w:val="28"/>
        </w:rPr>
        <w:t>ую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деятельност</w:t>
      </w:r>
      <w:r w:rsidR="007F2629" w:rsidRPr="00AD2393">
        <w:rPr>
          <w:rFonts w:ascii="TimesNewRomanPSMT" w:hAnsi="TimesNewRomanPSMT" w:cs="TimesNewRomanPSMT"/>
          <w:sz w:val="28"/>
          <w:szCs w:val="28"/>
        </w:rPr>
        <w:t>ь</w:t>
      </w:r>
      <w:r w:rsidR="00661E8F" w:rsidRPr="00AD2393">
        <w:rPr>
          <w:rFonts w:ascii="TimesNewRomanPSMT" w:hAnsi="TimesNewRomanPSMT" w:cs="TimesNewRomanPSMT"/>
          <w:sz w:val="28"/>
          <w:szCs w:val="28"/>
        </w:rPr>
        <w:t xml:space="preserve"> обучающегося.</w:t>
      </w:r>
    </w:p>
    <w:p w14:paraId="12B04D97" w14:textId="0461AC8D" w:rsidR="00A27B31" w:rsidRPr="00AD2393" w:rsidRDefault="00A27B31" w:rsidP="00F022CF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lastRenderedPageBreak/>
        <w:t xml:space="preserve">Законченная и полностью оформленная </w:t>
      </w:r>
      <w:r w:rsidR="00AA6ECA">
        <w:rPr>
          <w:sz w:val="28"/>
          <w:szCs w:val="28"/>
        </w:rPr>
        <w:t xml:space="preserve">магистерская диссертация </w:t>
      </w:r>
      <w:r w:rsidRPr="00AD2393">
        <w:rPr>
          <w:sz w:val="28"/>
          <w:szCs w:val="28"/>
        </w:rPr>
        <w:t>и</w:t>
      </w:r>
      <w:r w:rsidR="00AA6ECA">
        <w:rPr>
          <w:sz w:val="28"/>
          <w:szCs w:val="28"/>
        </w:rPr>
        <w:t>/или</w:t>
      </w:r>
      <w:r w:rsidRPr="00AD2393">
        <w:rPr>
          <w:sz w:val="28"/>
          <w:szCs w:val="28"/>
        </w:rPr>
        <w:t xml:space="preserve"> ее электронная копия в установленные сроки п</w:t>
      </w:r>
      <w:r w:rsidR="00F25518" w:rsidRPr="00AD2393">
        <w:rPr>
          <w:sz w:val="28"/>
          <w:szCs w:val="28"/>
        </w:rPr>
        <w:t>ер</w:t>
      </w:r>
      <w:r w:rsidRPr="00AD2393">
        <w:rPr>
          <w:sz w:val="28"/>
          <w:szCs w:val="28"/>
        </w:rPr>
        <w:t>ед</w:t>
      </w:r>
      <w:r w:rsidR="00F25518" w:rsidRPr="00AD2393">
        <w:rPr>
          <w:sz w:val="28"/>
          <w:szCs w:val="28"/>
        </w:rPr>
        <w:t>аются</w:t>
      </w:r>
      <w:r w:rsidRPr="00AD2393">
        <w:rPr>
          <w:sz w:val="28"/>
          <w:szCs w:val="28"/>
        </w:rPr>
        <w:t xml:space="preserve"> руководителю для проверки</w:t>
      </w:r>
      <w:r w:rsidR="007F2629" w:rsidRPr="00AD2393">
        <w:rPr>
          <w:sz w:val="28"/>
          <w:szCs w:val="28"/>
        </w:rPr>
        <w:t>.</w:t>
      </w:r>
    </w:p>
    <w:p w14:paraId="109D64B6" w14:textId="149AF973" w:rsidR="005E5EEC" w:rsidRPr="00AD2393" w:rsidRDefault="00661E8F" w:rsidP="00F022CF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Оценку за выпускную </w:t>
      </w:r>
      <w:proofErr w:type="gramStart"/>
      <w:r w:rsidRPr="00AD2393">
        <w:rPr>
          <w:sz w:val="28"/>
          <w:szCs w:val="28"/>
        </w:rPr>
        <w:t>квалификационною</w:t>
      </w:r>
      <w:proofErr w:type="gramEnd"/>
      <w:r w:rsidRPr="00AD2393">
        <w:rPr>
          <w:sz w:val="28"/>
          <w:szCs w:val="28"/>
        </w:rPr>
        <w:t xml:space="preserve"> работу выставляет Государственная </w:t>
      </w:r>
      <w:r w:rsidR="00A27B31" w:rsidRPr="00AD2393">
        <w:rPr>
          <w:sz w:val="28"/>
          <w:szCs w:val="28"/>
        </w:rPr>
        <w:t>экзаменационная</w:t>
      </w:r>
      <w:r w:rsidRPr="00AD2393">
        <w:rPr>
          <w:sz w:val="28"/>
          <w:szCs w:val="28"/>
        </w:rPr>
        <w:t xml:space="preserve"> комиссия</w:t>
      </w:r>
      <w:r w:rsidR="00A27B31" w:rsidRPr="00AD2393">
        <w:rPr>
          <w:sz w:val="28"/>
          <w:szCs w:val="28"/>
        </w:rPr>
        <w:t xml:space="preserve"> (ГЭ</w:t>
      </w:r>
      <w:r w:rsidR="00F022CF" w:rsidRPr="00AD2393">
        <w:rPr>
          <w:sz w:val="28"/>
          <w:szCs w:val="28"/>
        </w:rPr>
        <w:t xml:space="preserve">К). </w:t>
      </w:r>
      <w:r w:rsidR="00A27B31" w:rsidRPr="00AD2393">
        <w:rPr>
          <w:sz w:val="28"/>
          <w:szCs w:val="28"/>
        </w:rPr>
        <w:t xml:space="preserve">Научный руководитель готовит </w:t>
      </w:r>
      <w:r w:rsidR="007F2629" w:rsidRPr="00AD2393">
        <w:rPr>
          <w:sz w:val="28"/>
          <w:szCs w:val="28"/>
        </w:rPr>
        <w:t xml:space="preserve">письменный </w:t>
      </w:r>
      <w:r w:rsidR="00A27B31" w:rsidRPr="00AD2393">
        <w:rPr>
          <w:sz w:val="28"/>
          <w:szCs w:val="28"/>
        </w:rPr>
        <w:t xml:space="preserve">отзыв на выпускную квалификационную работу. Для студентов магистратуры назначается рецензент </w:t>
      </w:r>
      <w:r w:rsidR="00C26BA7" w:rsidRPr="00AD2393">
        <w:rPr>
          <w:sz w:val="28"/>
          <w:szCs w:val="28"/>
        </w:rPr>
        <w:t xml:space="preserve">– </w:t>
      </w:r>
      <w:r w:rsidR="00C26BA7" w:rsidRPr="00AD2393">
        <w:rPr>
          <w:rFonts w:hint="eastAsia"/>
          <w:sz w:val="28"/>
          <w:szCs w:val="28"/>
        </w:rPr>
        <w:t>специалист</w:t>
      </w:r>
      <w:r w:rsidR="00C26BA7" w:rsidRPr="00AD2393">
        <w:rPr>
          <w:sz w:val="28"/>
          <w:szCs w:val="28"/>
        </w:rPr>
        <w:t xml:space="preserve"> </w:t>
      </w:r>
      <w:r w:rsidR="00C26BA7" w:rsidRPr="00AD2393">
        <w:rPr>
          <w:rFonts w:hint="eastAsia"/>
          <w:sz w:val="28"/>
          <w:szCs w:val="28"/>
        </w:rPr>
        <w:t>по</w:t>
      </w:r>
      <w:r w:rsidR="00C26BA7" w:rsidRPr="00AD2393">
        <w:rPr>
          <w:sz w:val="28"/>
          <w:szCs w:val="28"/>
        </w:rPr>
        <w:t xml:space="preserve"> </w:t>
      </w:r>
      <w:r w:rsidR="00A27B31" w:rsidRPr="00AD2393">
        <w:rPr>
          <w:sz w:val="28"/>
          <w:szCs w:val="28"/>
        </w:rPr>
        <w:t>тематике</w:t>
      </w:r>
      <w:r w:rsidR="00C26BA7" w:rsidRPr="00AD2393">
        <w:rPr>
          <w:sz w:val="28"/>
          <w:szCs w:val="28"/>
        </w:rPr>
        <w:t xml:space="preserve"> </w:t>
      </w:r>
      <w:r w:rsidR="00A27B31" w:rsidRPr="00AD2393">
        <w:rPr>
          <w:sz w:val="28"/>
          <w:szCs w:val="28"/>
        </w:rPr>
        <w:t>магистерской диссертации</w:t>
      </w:r>
      <w:r w:rsidR="00C26BA7" w:rsidRPr="00AD2393">
        <w:rPr>
          <w:sz w:val="28"/>
          <w:szCs w:val="28"/>
        </w:rPr>
        <w:t>. Рецензентом может выступать преподаватель другой кафедры</w:t>
      </w:r>
      <w:r w:rsidR="00A27B31" w:rsidRPr="00AD2393">
        <w:rPr>
          <w:sz w:val="28"/>
          <w:szCs w:val="28"/>
        </w:rPr>
        <w:t xml:space="preserve"> </w:t>
      </w:r>
      <w:r w:rsidR="00AA6ECA">
        <w:rPr>
          <w:sz w:val="28"/>
          <w:szCs w:val="28"/>
        </w:rPr>
        <w:t>института истории и международных отношений</w:t>
      </w:r>
      <w:r w:rsidR="00C26BA7" w:rsidRPr="00AD2393">
        <w:rPr>
          <w:sz w:val="28"/>
          <w:szCs w:val="28"/>
        </w:rPr>
        <w:t xml:space="preserve">, другого </w:t>
      </w:r>
      <w:r w:rsidR="00AA6ECA">
        <w:rPr>
          <w:sz w:val="28"/>
          <w:szCs w:val="28"/>
        </w:rPr>
        <w:t xml:space="preserve">института </w:t>
      </w:r>
      <w:proofErr w:type="spellStart"/>
      <w:r w:rsidR="00AA6ECA">
        <w:rPr>
          <w:sz w:val="28"/>
          <w:szCs w:val="28"/>
        </w:rPr>
        <w:t>АлтГУ</w:t>
      </w:r>
      <w:proofErr w:type="spellEnd"/>
      <w:r w:rsidR="00AA6ECA">
        <w:rPr>
          <w:sz w:val="28"/>
          <w:szCs w:val="28"/>
        </w:rPr>
        <w:t xml:space="preserve"> </w:t>
      </w:r>
      <w:r w:rsidR="00C26BA7" w:rsidRPr="00AD2393">
        <w:rPr>
          <w:sz w:val="28"/>
          <w:szCs w:val="28"/>
        </w:rPr>
        <w:t xml:space="preserve">или </w:t>
      </w:r>
      <w:r w:rsidR="00EF3235">
        <w:rPr>
          <w:sz w:val="28"/>
          <w:szCs w:val="28"/>
        </w:rPr>
        <w:t xml:space="preserve">другого </w:t>
      </w:r>
      <w:r w:rsidR="00C26BA7" w:rsidRPr="00AD2393">
        <w:rPr>
          <w:sz w:val="28"/>
          <w:szCs w:val="28"/>
        </w:rPr>
        <w:t xml:space="preserve">ВУЗа, </w:t>
      </w:r>
      <w:r w:rsidR="00A27B31" w:rsidRPr="00AD2393">
        <w:rPr>
          <w:sz w:val="28"/>
          <w:szCs w:val="28"/>
        </w:rPr>
        <w:t>представитель</w:t>
      </w:r>
      <w:r w:rsidR="00C26BA7" w:rsidRPr="00AD2393">
        <w:rPr>
          <w:sz w:val="28"/>
          <w:szCs w:val="28"/>
        </w:rPr>
        <w:t xml:space="preserve"> работодател</w:t>
      </w:r>
      <w:r w:rsidR="00AA6ECA">
        <w:rPr>
          <w:sz w:val="28"/>
          <w:szCs w:val="28"/>
        </w:rPr>
        <w:t>ей</w:t>
      </w:r>
      <w:r w:rsidR="00C26BA7" w:rsidRPr="00AD2393">
        <w:rPr>
          <w:sz w:val="28"/>
          <w:szCs w:val="28"/>
        </w:rPr>
        <w:t xml:space="preserve">. </w:t>
      </w:r>
      <w:r w:rsidR="00F022CF" w:rsidRPr="00AD2393">
        <w:rPr>
          <w:sz w:val="28"/>
          <w:szCs w:val="28"/>
        </w:rPr>
        <w:t xml:space="preserve">Целью рецензии является независимая экспертная оценка работы, которая </w:t>
      </w:r>
      <w:r w:rsidR="007F2629" w:rsidRPr="00AD2393">
        <w:rPr>
          <w:sz w:val="28"/>
          <w:szCs w:val="28"/>
        </w:rPr>
        <w:t xml:space="preserve">должна </w:t>
      </w:r>
      <w:r w:rsidR="00F022CF" w:rsidRPr="00AD2393">
        <w:rPr>
          <w:sz w:val="28"/>
          <w:szCs w:val="28"/>
        </w:rPr>
        <w:t>содерж</w:t>
      </w:r>
      <w:r w:rsidR="007F2629" w:rsidRPr="00AD2393">
        <w:rPr>
          <w:sz w:val="28"/>
          <w:szCs w:val="28"/>
        </w:rPr>
        <w:t>ать</w:t>
      </w:r>
      <w:r w:rsidR="00F022CF" w:rsidRPr="00AD2393">
        <w:rPr>
          <w:sz w:val="28"/>
          <w:szCs w:val="28"/>
        </w:rPr>
        <w:t xml:space="preserve"> аргументированное мнение о достоинствах и недостатках</w:t>
      </w:r>
      <w:r w:rsidR="00A27B31" w:rsidRPr="00AD2393">
        <w:rPr>
          <w:sz w:val="28"/>
          <w:szCs w:val="28"/>
        </w:rPr>
        <w:t xml:space="preserve"> проведенного </w:t>
      </w:r>
      <w:r w:rsidR="00EF3235">
        <w:rPr>
          <w:sz w:val="28"/>
          <w:szCs w:val="28"/>
        </w:rPr>
        <w:t xml:space="preserve">магистрантом </w:t>
      </w:r>
      <w:r w:rsidR="00A27B31" w:rsidRPr="00AD2393">
        <w:rPr>
          <w:sz w:val="28"/>
          <w:szCs w:val="28"/>
        </w:rPr>
        <w:t>исследования</w:t>
      </w:r>
      <w:r w:rsidR="00C26BA7" w:rsidRPr="00AD2393">
        <w:rPr>
          <w:sz w:val="28"/>
          <w:szCs w:val="28"/>
        </w:rPr>
        <w:t>.</w:t>
      </w:r>
    </w:p>
    <w:p w14:paraId="012D5F35" w14:textId="77777777" w:rsidR="00BD54D3" w:rsidRPr="00AD2393" w:rsidRDefault="00BD54D3" w:rsidP="00BD54D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При аттестации ВКР предусмотрена процедура устной защиты. Студент должен подготовить доклад по теме выпускной работы и представить его членам комиссии и всем присутс</w:t>
      </w:r>
      <w:r w:rsidR="007F2629" w:rsidRPr="00AD2393">
        <w:rPr>
          <w:sz w:val="28"/>
          <w:szCs w:val="28"/>
        </w:rPr>
        <w:t>твующим. На выступление отводит</w:t>
      </w:r>
      <w:r w:rsidRPr="00AD2393">
        <w:rPr>
          <w:sz w:val="28"/>
          <w:szCs w:val="28"/>
        </w:rPr>
        <w:t>ся 10</w:t>
      </w:r>
      <w:r w:rsidR="005A382B" w:rsidRPr="00AD2393">
        <w:rPr>
          <w:sz w:val="28"/>
          <w:szCs w:val="28"/>
        </w:rPr>
        <w:noBreakHyphen/>
        <w:t>15</w:t>
      </w:r>
      <w:r w:rsidRPr="00AD2393">
        <w:rPr>
          <w:sz w:val="28"/>
          <w:szCs w:val="28"/>
        </w:rPr>
        <w:t xml:space="preserve"> минут, в течени</w:t>
      </w:r>
      <w:r w:rsidR="005A382B" w:rsidRPr="00AD2393">
        <w:rPr>
          <w:sz w:val="28"/>
          <w:szCs w:val="28"/>
        </w:rPr>
        <w:t>е</w:t>
      </w:r>
      <w:r w:rsidRPr="00AD2393">
        <w:rPr>
          <w:sz w:val="28"/>
          <w:szCs w:val="28"/>
        </w:rPr>
        <w:t xml:space="preserve"> которых необходимо раскрыть актуальность решаемой проблемы, цель, задачи и основные результаты</w:t>
      </w:r>
      <w:r w:rsidR="00014995" w:rsidRPr="00AD2393">
        <w:rPr>
          <w:sz w:val="28"/>
          <w:szCs w:val="28"/>
        </w:rPr>
        <w:t xml:space="preserve"> исследования</w:t>
      </w:r>
      <w:r w:rsidRPr="00AD2393">
        <w:rPr>
          <w:sz w:val="28"/>
          <w:szCs w:val="28"/>
        </w:rPr>
        <w:t xml:space="preserve">. Основная задача такого выступления – убедить комиссию, что </w:t>
      </w:r>
      <w:r w:rsidR="00014995" w:rsidRPr="00AD2393">
        <w:rPr>
          <w:sz w:val="28"/>
          <w:szCs w:val="28"/>
        </w:rPr>
        <w:t xml:space="preserve">выбранная для изучения тема актуальна, </w:t>
      </w:r>
      <w:r w:rsidRPr="00AD2393">
        <w:rPr>
          <w:sz w:val="28"/>
          <w:szCs w:val="28"/>
        </w:rPr>
        <w:t xml:space="preserve">цель и задачи </w:t>
      </w:r>
      <w:r w:rsidR="00014995" w:rsidRPr="00AD2393">
        <w:rPr>
          <w:sz w:val="28"/>
          <w:szCs w:val="28"/>
        </w:rPr>
        <w:t>сформулированы обоснованно</w:t>
      </w:r>
      <w:r w:rsidRPr="00AD2393">
        <w:rPr>
          <w:sz w:val="28"/>
          <w:szCs w:val="28"/>
        </w:rPr>
        <w:t>, достаточно сложны и достигнуты, поскольку автор квалифицированно выполнил исследование, предложив новое решение или улучшив ранее известные решения поставленных вопросов.</w:t>
      </w:r>
    </w:p>
    <w:p w14:paraId="44AA1380" w14:textId="26E679C7" w:rsidR="00BF09A0" w:rsidRPr="00AD2393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rFonts w:hint="eastAsia"/>
          <w:sz w:val="28"/>
          <w:szCs w:val="28"/>
        </w:rPr>
        <w:t>Результаты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защиты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обсуждаются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на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закрытом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заседании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Г</w:t>
      </w:r>
      <w:r w:rsidR="005A382B" w:rsidRPr="00AD2393">
        <w:rPr>
          <w:sz w:val="28"/>
          <w:szCs w:val="28"/>
        </w:rPr>
        <w:t>Э</w:t>
      </w:r>
      <w:r w:rsidRPr="00AD2393">
        <w:rPr>
          <w:rFonts w:hint="eastAsia"/>
          <w:sz w:val="28"/>
          <w:szCs w:val="28"/>
        </w:rPr>
        <w:t>К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оцениваются</w:t>
      </w:r>
      <w:r w:rsidR="00BF09A0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простым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большинством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голосов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членов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комиссии</w:t>
      </w:r>
      <w:r w:rsidRPr="00AD2393">
        <w:rPr>
          <w:sz w:val="28"/>
          <w:szCs w:val="28"/>
        </w:rPr>
        <w:t xml:space="preserve">, </w:t>
      </w:r>
      <w:r w:rsidRPr="00AD2393">
        <w:rPr>
          <w:rFonts w:hint="eastAsia"/>
          <w:sz w:val="28"/>
          <w:szCs w:val="28"/>
        </w:rPr>
        <w:t>участвующих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заседании</w:t>
      </w:r>
      <w:r w:rsidRPr="00AD2393">
        <w:rPr>
          <w:sz w:val="28"/>
          <w:szCs w:val="28"/>
        </w:rPr>
        <w:t xml:space="preserve">. </w:t>
      </w:r>
      <w:r w:rsidRPr="00AD2393">
        <w:rPr>
          <w:rFonts w:hint="eastAsia"/>
          <w:sz w:val="28"/>
          <w:szCs w:val="28"/>
        </w:rPr>
        <w:t>При</w:t>
      </w:r>
      <w:r w:rsidR="00BF09A0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оценивании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ВКР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учитываются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отзыв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научного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руководителя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рецензия</w:t>
      </w:r>
      <w:r w:rsidRPr="00AD2393">
        <w:rPr>
          <w:sz w:val="28"/>
          <w:szCs w:val="28"/>
        </w:rPr>
        <w:t xml:space="preserve">. </w:t>
      </w:r>
      <w:r w:rsidRPr="00AD2393">
        <w:rPr>
          <w:rFonts w:hint="eastAsia"/>
          <w:sz w:val="28"/>
          <w:szCs w:val="28"/>
        </w:rPr>
        <w:t>Результаты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защиты</w:t>
      </w:r>
      <w:r w:rsidRPr="00AD2393">
        <w:rPr>
          <w:sz w:val="28"/>
          <w:szCs w:val="28"/>
        </w:rPr>
        <w:t xml:space="preserve"> </w:t>
      </w:r>
      <w:r w:rsidR="005A382B" w:rsidRPr="00AD2393">
        <w:rPr>
          <w:sz w:val="28"/>
          <w:szCs w:val="28"/>
        </w:rPr>
        <w:t>выпускной квалификационной</w:t>
      </w:r>
      <w:r w:rsidR="00BF09A0" w:rsidRPr="00AD2393">
        <w:rPr>
          <w:sz w:val="28"/>
          <w:szCs w:val="28"/>
        </w:rPr>
        <w:t xml:space="preserve"> работы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определяются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оценками</w:t>
      </w:r>
      <w:r w:rsidRPr="00AD2393">
        <w:rPr>
          <w:sz w:val="28"/>
          <w:szCs w:val="28"/>
        </w:rPr>
        <w:t xml:space="preserve"> «</w:t>
      </w:r>
      <w:r w:rsidRPr="00AD2393">
        <w:rPr>
          <w:rFonts w:hint="eastAsia"/>
          <w:sz w:val="28"/>
          <w:szCs w:val="28"/>
        </w:rPr>
        <w:t>отлично</w:t>
      </w:r>
      <w:r w:rsidRPr="00AD2393">
        <w:rPr>
          <w:sz w:val="28"/>
          <w:szCs w:val="28"/>
        </w:rPr>
        <w:t>», «</w:t>
      </w:r>
      <w:r w:rsidRPr="00AD2393">
        <w:rPr>
          <w:rFonts w:hint="eastAsia"/>
          <w:sz w:val="28"/>
          <w:szCs w:val="28"/>
        </w:rPr>
        <w:t>хорошо</w:t>
      </w:r>
      <w:r w:rsidRPr="00AD2393">
        <w:rPr>
          <w:sz w:val="28"/>
          <w:szCs w:val="28"/>
        </w:rPr>
        <w:t>»,</w:t>
      </w:r>
      <w:r w:rsidR="00BF09A0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«</w:t>
      </w:r>
      <w:r w:rsidRPr="00AD2393">
        <w:rPr>
          <w:rFonts w:hint="eastAsia"/>
          <w:sz w:val="28"/>
          <w:szCs w:val="28"/>
        </w:rPr>
        <w:t>удовлетворительно</w:t>
      </w:r>
      <w:r w:rsidRPr="00AD2393">
        <w:rPr>
          <w:sz w:val="28"/>
          <w:szCs w:val="28"/>
        </w:rPr>
        <w:t xml:space="preserve">», </w:t>
      </w:r>
      <w:r w:rsidRPr="00AD2393">
        <w:rPr>
          <w:rFonts w:hint="eastAsia"/>
          <w:sz w:val="28"/>
          <w:szCs w:val="28"/>
        </w:rPr>
        <w:t>или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устанавливается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факт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отрицательного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результата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защиты</w:t>
      </w:r>
      <w:r w:rsidRPr="00AD2393">
        <w:rPr>
          <w:sz w:val="28"/>
          <w:szCs w:val="28"/>
        </w:rPr>
        <w:t xml:space="preserve">. </w:t>
      </w:r>
      <w:r w:rsidRPr="00AD2393">
        <w:rPr>
          <w:rFonts w:hint="eastAsia"/>
          <w:sz w:val="28"/>
          <w:szCs w:val="28"/>
        </w:rPr>
        <w:t>Итоги</w:t>
      </w:r>
      <w:r w:rsidR="00BF09A0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защиты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объявляются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тот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же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день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после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оформления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установленном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порядке</w:t>
      </w:r>
      <w:r w:rsidR="00BF09A0" w:rsidRPr="00AD2393">
        <w:rPr>
          <w:sz w:val="28"/>
          <w:szCs w:val="28"/>
        </w:rPr>
        <w:t>.</w:t>
      </w:r>
    </w:p>
    <w:p w14:paraId="4BBAE586" w14:textId="77777777" w:rsidR="00BF09A0" w:rsidRPr="00AD2393" w:rsidRDefault="00BF09A0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2393">
        <w:rPr>
          <w:rFonts w:hint="eastAsia"/>
          <w:sz w:val="28"/>
          <w:szCs w:val="28"/>
        </w:rPr>
        <w:lastRenderedPageBreak/>
        <w:t>Общими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критериями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оценки</w:t>
      </w:r>
      <w:r w:rsidRPr="00AD2393">
        <w:rPr>
          <w:sz w:val="28"/>
          <w:szCs w:val="28"/>
        </w:rPr>
        <w:t xml:space="preserve"> </w:t>
      </w:r>
      <w:r w:rsidR="005A382B" w:rsidRPr="00AD2393">
        <w:rPr>
          <w:sz w:val="28"/>
          <w:szCs w:val="28"/>
        </w:rPr>
        <w:t xml:space="preserve">защиты </w:t>
      </w:r>
      <w:r w:rsidRPr="00AD2393">
        <w:rPr>
          <w:rFonts w:hint="eastAsia"/>
          <w:sz w:val="28"/>
          <w:szCs w:val="28"/>
        </w:rPr>
        <w:t>ВКР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являются</w:t>
      </w:r>
      <w:r w:rsidRPr="00AD2393">
        <w:rPr>
          <w:sz w:val="28"/>
          <w:szCs w:val="28"/>
        </w:rPr>
        <w:t xml:space="preserve">: </w:t>
      </w:r>
      <w:r w:rsidR="005A382B" w:rsidRPr="00AD2393">
        <w:rPr>
          <w:sz w:val="28"/>
          <w:szCs w:val="28"/>
        </w:rPr>
        <w:t>исследовательский характер работы</w:t>
      </w:r>
      <w:r w:rsidRPr="00AD2393">
        <w:rPr>
          <w:sz w:val="28"/>
          <w:szCs w:val="28"/>
        </w:rPr>
        <w:t>;</w:t>
      </w:r>
      <w:r w:rsidR="00014995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аргументированность и ясность </w:t>
      </w:r>
      <w:r w:rsidRPr="00AD2393">
        <w:rPr>
          <w:rFonts w:hint="eastAsia"/>
          <w:sz w:val="28"/>
          <w:szCs w:val="28"/>
        </w:rPr>
        <w:t>сформулированных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выводов</w:t>
      </w:r>
      <w:r w:rsidRPr="00AD2393">
        <w:rPr>
          <w:sz w:val="28"/>
          <w:szCs w:val="28"/>
        </w:rPr>
        <w:t>;</w:t>
      </w:r>
      <w:r w:rsidR="00014995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четкость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структуры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работы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логичность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изложения</w:t>
      </w:r>
      <w:r w:rsidRPr="00AD2393">
        <w:rPr>
          <w:sz w:val="28"/>
          <w:szCs w:val="28"/>
        </w:rPr>
        <w:t xml:space="preserve"> ее содержания, владение заявленной методикой исследования;</w:t>
      </w:r>
      <w:r w:rsidR="00014995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соответствие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формы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представления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ВКР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всем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требованиям</w:t>
      </w:r>
      <w:r w:rsidRPr="00AD2393">
        <w:rPr>
          <w:sz w:val="28"/>
          <w:szCs w:val="28"/>
        </w:rPr>
        <w:t xml:space="preserve">, </w:t>
      </w:r>
      <w:r w:rsidRPr="00AD2393">
        <w:rPr>
          <w:rFonts w:hint="eastAsia"/>
          <w:sz w:val="28"/>
          <w:szCs w:val="28"/>
        </w:rPr>
        <w:t>предъявляемым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к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оформлению</w:t>
      </w:r>
      <w:r w:rsidRPr="00AD2393">
        <w:rPr>
          <w:sz w:val="28"/>
          <w:szCs w:val="28"/>
        </w:rPr>
        <w:t xml:space="preserve"> учебных исследовательских </w:t>
      </w:r>
      <w:r w:rsidRPr="00AD2393">
        <w:rPr>
          <w:rFonts w:hint="eastAsia"/>
          <w:sz w:val="28"/>
          <w:szCs w:val="28"/>
        </w:rPr>
        <w:t>работ</w:t>
      </w:r>
      <w:r w:rsidRPr="00AD2393">
        <w:rPr>
          <w:sz w:val="28"/>
          <w:szCs w:val="28"/>
        </w:rPr>
        <w:t>;</w:t>
      </w:r>
      <w:r w:rsidR="00014995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орфографическая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пунктуационная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грамотность</w:t>
      </w:r>
      <w:r w:rsidRPr="00AD2393">
        <w:rPr>
          <w:sz w:val="28"/>
          <w:szCs w:val="28"/>
        </w:rPr>
        <w:t>;</w:t>
      </w:r>
      <w:r w:rsidR="00014995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правильность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точность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ответов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на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вопросы</w:t>
      </w:r>
      <w:r w:rsidRPr="00AD2393">
        <w:rPr>
          <w:sz w:val="28"/>
          <w:szCs w:val="28"/>
        </w:rPr>
        <w:t xml:space="preserve"> рецензента, членов Г</w:t>
      </w:r>
      <w:r w:rsidR="004A67B6" w:rsidRPr="00AD2393">
        <w:rPr>
          <w:sz w:val="28"/>
          <w:szCs w:val="28"/>
        </w:rPr>
        <w:t>Э</w:t>
      </w:r>
      <w:r w:rsidRPr="00AD2393">
        <w:rPr>
          <w:sz w:val="28"/>
          <w:szCs w:val="28"/>
        </w:rPr>
        <w:t>К и присутствующих.</w:t>
      </w:r>
      <w:proofErr w:type="gramEnd"/>
    </w:p>
    <w:p w14:paraId="6A5DF0E3" w14:textId="7AFA449C" w:rsidR="00D52EF5" w:rsidRPr="003506A7" w:rsidRDefault="00997127" w:rsidP="00D52E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rFonts w:hint="eastAsia"/>
          <w:sz w:val="28"/>
          <w:szCs w:val="28"/>
        </w:rPr>
        <w:t>При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оценке</w:t>
      </w:r>
      <w:r w:rsidRPr="00AD2393">
        <w:rPr>
          <w:sz w:val="28"/>
          <w:szCs w:val="28"/>
        </w:rPr>
        <w:t xml:space="preserve"> </w:t>
      </w:r>
      <w:r w:rsidR="003A4C6D" w:rsidRPr="00AD2393">
        <w:rPr>
          <w:sz w:val="28"/>
          <w:szCs w:val="28"/>
        </w:rPr>
        <w:t>выпускной квалификационной</w:t>
      </w:r>
      <w:r w:rsidR="00BF09A0" w:rsidRPr="00AD2393">
        <w:rPr>
          <w:sz w:val="28"/>
          <w:szCs w:val="28"/>
        </w:rPr>
        <w:t xml:space="preserve"> работы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прин</w:t>
      </w:r>
      <w:r w:rsidR="00D52EF5">
        <w:rPr>
          <w:rFonts w:hint="eastAsia"/>
          <w:sz w:val="28"/>
          <w:szCs w:val="28"/>
        </w:rPr>
        <w:t>и</w:t>
      </w:r>
      <w:r w:rsidR="00D52EF5">
        <w:rPr>
          <w:sz w:val="28"/>
          <w:szCs w:val="28"/>
        </w:rPr>
        <w:t>маются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во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внимание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публикации</w:t>
      </w:r>
      <w:r w:rsidR="00BF09A0" w:rsidRPr="00AD2393">
        <w:rPr>
          <w:sz w:val="28"/>
          <w:szCs w:val="28"/>
        </w:rPr>
        <w:t xml:space="preserve"> автора</w:t>
      </w:r>
      <w:r w:rsidR="00D52EF5">
        <w:rPr>
          <w:sz w:val="28"/>
          <w:szCs w:val="28"/>
        </w:rPr>
        <w:t xml:space="preserve"> по теме исследования</w:t>
      </w:r>
      <w:r w:rsidRPr="00AD2393">
        <w:rPr>
          <w:sz w:val="28"/>
          <w:szCs w:val="28"/>
        </w:rPr>
        <w:t xml:space="preserve">, </w:t>
      </w:r>
      <w:r w:rsidR="00BF09A0" w:rsidRPr="00AD2393">
        <w:rPr>
          <w:sz w:val="28"/>
          <w:szCs w:val="28"/>
        </w:rPr>
        <w:t>профессиональная деятельность</w:t>
      </w:r>
      <w:r w:rsidRPr="00AD2393">
        <w:rPr>
          <w:sz w:val="28"/>
          <w:szCs w:val="28"/>
        </w:rPr>
        <w:t xml:space="preserve">, </w:t>
      </w:r>
      <w:r w:rsidRPr="00AD2393">
        <w:rPr>
          <w:rFonts w:hint="eastAsia"/>
          <w:sz w:val="28"/>
          <w:szCs w:val="28"/>
        </w:rPr>
        <w:t>отзывы</w:t>
      </w:r>
      <w:r w:rsidR="003A4C6D"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работников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системы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образования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="00D52EF5" w:rsidRPr="003506A7">
        <w:rPr>
          <w:sz w:val="28"/>
          <w:szCs w:val="28"/>
        </w:rPr>
        <w:t>других профильных учреждений</w:t>
      </w:r>
      <w:r w:rsidR="00EF3235">
        <w:rPr>
          <w:sz w:val="28"/>
          <w:szCs w:val="28"/>
        </w:rPr>
        <w:t xml:space="preserve"> (при наличии)</w:t>
      </w:r>
      <w:r w:rsidR="00D52EF5" w:rsidRPr="003506A7">
        <w:rPr>
          <w:sz w:val="28"/>
          <w:szCs w:val="28"/>
        </w:rPr>
        <w:t>.</w:t>
      </w:r>
    </w:p>
    <w:p w14:paraId="5C042AAE" w14:textId="30EF2708" w:rsidR="00997127" w:rsidRPr="00AD2393" w:rsidRDefault="00997127" w:rsidP="00BF09A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02F757D" w14:textId="77777777" w:rsidR="0082350C" w:rsidRDefault="0082350C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МАГИСТЕРСКОЙ ДИССЕРТАЦИИ</w:t>
      </w:r>
    </w:p>
    <w:p w14:paraId="6C8D1F02" w14:textId="3EA2A20C" w:rsidR="00616201" w:rsidRPr="00AD2393" w:rsidRDefault="0082350C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F1DE755" w14:textId="4198789B" w:rsidR="00282F65" w:rsidRPr="00AD2393" w:rsidRDefault="00282F65" w:rsidP="00282F6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В процессе подготовки </w:t>
      </w:r>
      <w:r w:rsidR="0082350C">
        <w:rPr>
          <w:sz w:val="28"/>
          <w:szCs w:val="28"/>
        </w:rPr>
        <w:t>магистерской диссертации</w:t>
      </w:r>
      <w:r w:rsidRPr="00AD2393">
        <w:rPr>
          <w:sz w:val="28"/>
          <w:szCs w:val="28"/>
        </w:rPr>
        <w:t xml:space="preserve"> студент </w:t>
      </w:r>
      <w:r w:rsidR="001C5316" w:rsidRPr="00AD2393">
        <w:rPr>
          <w:sz w:val="28"/>
          <w:szCs w:val="28"/>
        </w:rPr>
        <w:t xml:space="preserve">должен </w:t>
      </w:r>
      <w:r w:rsidRPr="00AD2393">
        <w:rPr>
          <w:sz w:val="28"/>
          <w:szCs w:val="28"/>
        </w:rPr>
        <w:t>самостоятельно овладеват</w:t>
      </w:r>
      <w:r w:rsidR="001C5316" w:rsidRPr="00AD2393">
        <w:rPr>
          <w:sz w:val="28"/>
          <w:szCs w:val="28"/>
        </w:rPr>
        <w:t>ь</w:t>
      </w:r>
      <w:r w:rsidRPr="00AD2393">
        <w:rPr>
          <w:sz w:val="28"/>
          <w:szCs w:val="28"/>
        </w:rPr>
        <w:t xml:space="preserve"> следующими умениями:</w:t>
      </w:r>
    </w:p>
    <w:p w14:paraId="6940A023" w14:textId="77777777" w:rsidR="00282F65" w:rsidRPr="00AD2393" w:rsidRDefault="00282F65" w:rsidP="004823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формулировка актуальной темы,</w:t>
      </w:r>
      <w:r w:rsidR="001C5316" w:rsidRPr="00AD2393">
        <w:rPr>
          <w:sz w:val="28"/>
          <w:szCs w:val="28"/>
        </w:rPr>
        <w:t xml:space="preserve"> ее структурирование,</w:t>
      </w:r>
      <w:r w:rsidRPr="00AD2393">
        <w:rPr>
          <w:sz w:val="28"/>
          <w:szCs w:val="28"/>
        </w:rPr>
        <w:t xml:space="preserve"> определение цели и задач исследования;</w:t>
      </w:r>
    </w:p>
    <w:p w14:paraId="6F4C4D15" w14:textId="77777777" w:rsidR="00282F65" w:rsidRPr="00AD2393" w:rsidRDefault="00282F65" w:rsidP="004823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подбор</w:t>
      </w:r>
      <w:r w:rsidR="003E20DF" w:rsidRPr="00AD2393">
        <w:rPr>
          <w:sz w:val="28"/>
          <w:szCs w:val="28"/>
        </w:rPr>
        <w:t>, анализ и критическое осмысление</w:t>
      </w:r>
      <w:r w:rsidRPr="00AD2393">
        <w:rPr>
          <w:sz w:val="28"/>
          <w:szCs w:val="28"/>
        </w:rPr>
        <w:t xml:space="preserve"> научной</w:t>
      </w:r>
      <w:r w:rsidR="003E20DF" w:rsidRPr="00AD2393">
        <w:rPr>
          <w:sz w:val="28"/>
          <w:szCs w:val="28"/>
        </w:rPr>
        <w:t xml:space="preserve"> и</w:t>
      </w:r>
      <w:r w:rsidRPr="00AD2393">
        <w:rPr>
          <w:sz w:val="28"/>
          <w:szCs w:val="28"/>
        </w:rPr>
        <w:t xml:space="preserve"> учебной литературы</w:t>
      </w:r>
      <w:r w:rsidR="003E20DF" w:rsidRPr="00AD2393">
        <w:rPr>
          <w:sz w:val="28"/>
          <w:szCs w:val="28"/>
        </w:rPr>
        <w:t xml:space="preserve"> по теме исследования</w:t>
      </w:r>
      <w:r w:rsidR="001C5316" w:rsidRPr="00AD2393">
        <w:rPr>
          <w:sz w:val="28"/>
          <w:szCs w:val="28"/>
        </w:rPr>
        <w:t>, периодической печати</w:t>
      </w:r>
      <w:r w:rsidRPr="00AD2393">
        <w:rPr>
          <w:sz w:val="28"/>
          <w:szCs w:val="28"/>
        </w:rPr>
        <w:t>;</w:t>
      </w:r>
    </w:p>
    <w:p w14:paraId="5D360DD2" w14:textId="77777777" w:rsidR="00282F65" w:rsidRPr="00AD2393" w:rsidRDefault="00282F65" w:rsidP="004823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сбор</w:t>
      </w:r>
      <w:r w:rsidR="001C5316" w:rsidRPr="00AD2393">
        <w:rPr>
          <w:sz w:val="28"/>
          <w:szCs w:val="28"/>
        </w:rPr>
        <w:t>,</w:t>
      </w:r>
      <w:r w:rsidRPr="00AD2393">
        <w:rPr>
          <w:sz w:val="28"/>
          <w:szCs w:val="28"/>
        </w:rPr>
        <w:t xml:space="preserve"> анализ </w:t>
      </w:r>
      <w:r w:rsidR="001C5316" w:rsidRPr="00AD2393">
        <w:rPr>
          <w:sz w:val="28"/>
          <w:szCs w:val="28"/>
        </w:rPr>
        <w:t xml:space="preserve">и интерпретация </w:t>
      </w:r>
      <w:r w:rsidRPr="00AD2393">
        <w:rPr>
          <w:sz w:val="28"/>
          <w:szCs w:val="28"/>
        </w:rPr>
        <w:t>источников</w:t>
      </w:r>
      <w:r w:rsidR="001C5316" w:rsidRPr="00AD2393">
        <w:rPr>
          <w:sz w:val="28"/>
          <w:szCs w:val="28"/>
        </w:rPr>
        <w:t xml:space="preserve"> по теме работы</w:t>
      </w:r>
      <w:r w:rsidRPr="00AD2393">
        <w:rPr>
          <w:sz w:val="28"/>
          <w:szCs w:val="28"/>
        </w:rPr>
        <w:t xml:space="preserve"> (письменных, вещественных, </w:t>
      </w:r>
      <w:r w:rsidR="001C5316" w:rsidRPr="00AD2393">
        <w:rPr>
          <w:sz w:val="28"/>
          <w:szCs w:val="28"/>
        </w:rPr>
        <w:t>электронных данных)</w:t>
      </w:r>
      <w:r w:rsidRPr="00AD2393">
        <w:rPr>
          <w:sz w:val="28"/>
          <w:szCs w:val="28"/>
        </w:rPr>
        <w:t>;</w:t>
      </w:r>
    </w:p>
    <w:p w14:paraId="7DBD2067" w14:textId="77777777" w:rsidR="00282F65" w:rsidRPr="00AD2393" w:rsidRDefault="00282F65" w:rsidP="004823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выбор и </w:t>
      </w:r>
      <w:r w:rsidR="001C5316" w:rsidRPr="00AD2393">
        <w:rPr>
          <w:sz w:val="28"/>
          <w:szCs w:val="28"/>
        </w:rPr>
        <w:t>адекватное</w:t>
      </w:r>
      <w:r w:rsidRPr="00AD2393">
        <w:rPr>
          <w:sz w:val="28"/>
          <w:szCs w:val="28"/>
        </w:rPr>
        <w:t xml:space="preserve"> применение методологии и методики исследования;</w:t>
      </w:r>
    </w:p>
    <w:p w14:paraId="5B911DEE" w14:textId="77777777" w:rsidR="00282F65" w:rsidRPr="00AD2393" w:rsidRDefault="00282F65" w:rsidP="0048230F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D2393">
        <w:rPr>
          <w:sz w:val="28"/>
          <w:szCs w:val="28"/>
        </w:rPr>
        <w:t xml:space="preserve">оценка результатов </w:t>
      </w:r>
      <w:r w:rsidR="001C5316" w:rsidRPr="00AD2393">
        <w:rPr>
          <w:sz w:val="28"/>
          <w:szCs w:val="28"/>
        </w:rPr>
        <w:t xml:space="preserve">проделанной </w:t>
      </w:r>
      <w:r w:rsidRPr="00AD2393">
        <w:rPr>
          <w:sz w:val="28"/>
          <w:szCs w:val="28"/>
        </w:rPr>
        <w:t xml:space="preserve">работы, их оформление в соответствии с </w:t>
      </w:r>
      <w:r w:rsidR="001C5316" w:rsidRPr="00AD2393">
        <w:rPr>
          <w:sz w:val="28"/>
          <w:szCs w:val="28"/>
        </w:rPr>
        <w:t xml:space="preserve">требованиями, </w:t>
      </w:r>
      <w:r w:rsidRPr="00AD2393">
        <w:rPr>
          <w:sz w:val="28"/>
          <w:szCs w:val="28"/>
        </w:rPr>
        <w:t xml:space="preserve">предъявляемыми </w:t>
      </w:r>
      <w:r w:rsidR="001C5316" w:rsidRPr="00AD2393">
        <w:rPr>
          <w:sz w:val="28"/>
          <w:szCs w:val="28"/>
        </w:rPr>
        <w:t>к письменных исследовательским работам студента</w:t>
      </w:r>
      <w:r w:rsidRPr="00AD2393">
        <w:rPr>
          <w:sz w:val="28"/>
          <w:szCs w:val="28"/>
        </w:rPr>
        <w:t xml:space="preserve"> (текст с</w:t>
      </w:r>
      <w:r w:rsidR="001C5316" w:rsidRPr="00AD2393">
        <w:rPr>
          <w:sz w:val="28"/>
          <w:szCs w:val="28"/>
        </w:rPr>
        <w:t xml:space="preserve"> библиографическими</w:t>
      </w:r>
      <w:r w:rsidRPr="00AD2393">
        <w:rPr>
          <w:sz w:val="28"/>
          <w:szCs w:val="28"/>
        </w:rPr>
        <w:t xml:space="preserve"> ссылками, таблицы, схемы, иллюстрации, графики, рисунки, диаграммы</w:t>
      </w:r>
      <w:r w:rsidR="001C5316" w:rsidRPr="00AD2393">
        <w:rPr>
          <w:sz w:val="28"/>
          <w:szCs w:val="28"/>
        </w:rPr>
        <w:t>, иллюстрирующие основные положения работы и выводы автора</w:t>
      </w:r>
      <w:r w:rsidRPr="00AD2393">
        <w:rPr>
          <w:sz w:val="28"/>
          <w:szCs w:val="28"/>
        </w:rPr>
        <w:t>).</w:t>
      </w:r>
      <w:proofErr w:type="gramEnd"/>
    </w:p>
    <w:p w14:paraId="5E040B12" w14:textId="05321DC5" w:rsidR="00997127" w:rsidRPr="00AD2393" w:rsidRDefault="00997127" w:rsidP="00997127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lastRenderedPageBreak/>
        <w:t xml:space="preserve">Выпускная квалификационная работа – это </w:t>
      </w:r>
      <w:r w:rsidR="0086550C" w:rsidRPr="00AD2393">
        <w:rPr>
          <w:sz w:val="28"/>
          <w:szCs w:val="28"/>
        </w:rPr>
        <w:t>обязательная форма государственной итоговой аттестации</w:t>
      </w:r>
      <w:r w:rsidR="00C305CD" w:rsidRPr="00AD2393">
        <w:rPr>
          <w:sz w:val="28"/>
          <w:szCs w:val="28"/>
        </w:rPr>
        <w:t>, которая выполн</w:t>
      </w:r>
      <w:r w:rsidRPr="00AD2393">
        <w:rPr>
          <w:sz w:val="28"/>
          <w:szCs w:val="28"/>
        </w:rPr>
        <w:t>я</w:t>
      </w:r>
      <w:r w:rsidR="00C305CD" w:rsidRPr="00AD2393">
        <w:rPr>
          <w:sz w:val="28"/>
          <w:szCs w:val="28"/>
        </w:rPr>
        <w:t>ется студентом</w:t>
      </w:r>
      <w:r w:rsidRPr="00AD2393">
        <w:rPr>
          <w:sz w:val="28"/>
          <w:szCs w:val="28"/>
        </w:rPr>
        <w:t xml:space="preserve"> на выпускном курсе, оформля</w:t>
      </w:r>
      <w:r w:rsidR="00C305CD" w:rsidRPr="00AD2393">
        <w:rPr>
          <w:sz w:val="28"/>
          <w:szCs w:val="28"/>
        </w:rPr>
        <w:t>ется</w:t>
      </w:r>
      <w:r w:rsidRPr="00AD2393">
        <w:rPr>
          <w:sz w:val="28"/>
          <w:szCs w:val="28"/>
        </w:rPr>
        <w:t xml:space="preserve"> в печатном виде с соблюдением необходимых требований и представл</w:t>
      </w:r>
      <w:r w:rsidR="00C305CD" w:rsidRPr="00AD2393">
        <w:rPr>
          <w:sz w:val="28"/>
          <w:szCs w:val="28"/>
        </w:rPr>
        <w:t>яется</w:t>
      </w:r>
      <w:r w:rsidRPr="00AD2393">
        <w:rPr>
          <w:sz w:val="28"/>
          <w:szCs w:val="28"/>
        </w:rPr>
        <w:t xml:space="preserve"> по окончании обучения к защите перед Государственной </w:t>
      </w:r>
      <w:r w:rsidR="00C305CD" w:rsidRPr="00AD2393">
        <w:rPr>
          <w:sz w:val="28"/>
          <w:szCs w:val="28"/>
        </w:rPr>
        <w:t>экзаменационной</w:t>
      </w:r>
      <w:r w:rsidRPr="00AD2393">
        <w:rPr>
          <w:sz w:val="28"/>
          <w:szCs w:val="28"/>
        </w:rPr>
        <w:t xml:space="preserve"> комиссией. ВКР представляет собой выполненное самостоятельно учебное исследование одной из </w:t>
      </w:r>
      <w:r w:rsidR="00282F65" w:rsidRPr="00AD2393">
        <w:rPr>
          <w:sz w:val="28"/>
          <w:szCs w:val="28"/>
        </w:rPr>
        <w:t>научн</w:t>
      </w:r>
      <w:r w:rsidR="00EF3235">
        <w:rPr>
          <w:sz w:val="28"/>
          <w:szCs w:val="28"/>
        </w:rPr>
        <w:t>ых</w:t>
      </w:r>
      <w:r w:rsidRPr="00AD2393">
        <w:rPr>
          <w:sz w:val="28"/>
          <w:szCs w:val="28"/>
        </w:rPr>
        <w:t xml:space="preserve"> проблем по </w:t>
      </w:r>
      <w:r w:rsidR="00282F65" w:rsidRPr="00AD2393">
        <w:rPr>
          <w:sz w:val="28"/>
          <w:szCs w:val="28"/>
        </w:rPr>
        <w:t>направлению подготовки</w:t>
      </w:r>
      <w:r w:rsidRPr="00AD2393">
        <w:rPr>
          <w:sz w:val="28"/>
          <w:szCs w:val="28"/>
        </w:rPr>
        <w:t xml:space="preserve">. Выводы автора работы должны быть в достаточной степени убедительны и аргументированы. </w:t>
      </w:r>
    </w:p>
    <w:p w14:paraId="76512452" w14:textId="77777777" w:rsidR="00EF3235" w:rsidRPr="003506A7" w:rsidRDefault="00EF3235" w:rsidP="00EF32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Полную о</w:t>
      </w:r>
      <w:r w:rsidRPr="003506A7">
        <w:rPr>
          <w:color w:val="333333"/>
          <w:sz w:val="28"/>
          <w:szCs w:val="28"/>
        </w:rPr>
        <w:t>тветственность за изложенные в выпускной квалификационной работе сведения, порядок их использования при составлении фактического материала, обоснованность (достоверность) выводов и защищаемых положений, имеющиеся орфографические и стилистические ошибки несет автор выпускной работы</w:t>
      </w:r>
      <w:r>
        <w:rPr>
          <w:color w:val="333333"/>
          <w:sz w:val="28"/>
          <w:szCs w:val="28"/>
        </w:rPr>
        <w:t>.</w:t>
      </w:r>
    </w:p>
    <w:p w14:paraId="53905F70" w14:textId="77777777" w:rsidR="00EF3235" w:rsidRPr="003506A7" w:rsidRDefault="00EF3235" w:rsidP="00EF3235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506A7">
        <w:rPr>
          <w:sz w:val="28"/>
          <w:szCs w:val="28"/>
        </w:rPr>
        <w:t xml:space="preserve">Тематика ВКР определяется выпускающими кафедрами и научными руководителями в соответствии с направленностью (профилем) </w:t>
      </w:r>
      <w:r w:rsidRPr="003506A7">
        <w:rPr>
          <w:color w:val="333333"/>
          <w:sz w:val="28"/>
          <w:szCs w:val="28"/>
        </w:rPr>
        <w:t xml:space="preserve">образовательной программы с учетом научных интересов института, кафедры и обучающихся. Студент имеет право предложить собственную тему выпускной квалификационной работы при наличии обоснования ее актуальности. </w:t>
      </w:r>
    </w:p>
    <w:p w14:paraId="5C298CA7" w14:textId="468EEDF1" w:rsidR="00997127" w:rsidRDefault="00CB604E" w:rsidP="00997127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Объем магистерской диссертации, как правило, составляет 70</w:t>
      </w:r>
      <w:r w:rsidR="00207ECA">
        <w:rPr>
          <w:sz w:val="28"/>
          <w:szCs w:val="28"/>
        </w:rPr>
        <w:t>–</w:t>
      </w:r>
      <w:r w:rsidRPr="00AD2393">
        <w:rPr>
          <w:sz w:val="28"/>
          <w:szCs w:val="28"/>
        </w:rPr>
        <w:t>85 печатных страниц.</w:t>
      </w:r>
      <w:r>
        <w:rPr>
          <w:sz w:val="28"/>
          <w:szCs w:val="28"/>
        </w:rPr>
        <w:t xml:space="preserve"> </w:t>
      </w:r>
      <w:r w:rsidR="00997127" w:rsidRPr="00AD2393">
        <w:rPr>
          <w:sz w:val="28"/>
          <w:szCs w:val="28"/>
        </w:rPr>
        <w:t xml:space="preserve">В работе должно быть использовано </w:t>
      </w:r>
      <w:r w:rsidR="00282F65" w:rsidRPr="00AD2393">
        <w:rPr>
          <w:sz w:val="28"/>
          <w:szCs w:val="28"/>
        </w:rPr>
        <w:t>не менее 50</w:t>
      </w:r>
      <w:r w:rsidR="00B01B3D" w:rsidRPr="00AD2393">
        <w:rPr>
          <w:sz w:val="28"/>
          <w:szCs w:val="28"/>
        </w:rPr>
        <w:t xml:space="preserve"> позиций источников, литературы и</w:t>
      </w:r>
      <w:r w:rsidR="00997127" w:rsidRPr="00AD2393">
        <w:rPr>
          <w:sz w:val="28"/>
          <w:szCs w:val="28"/>
        </w:rPr>
        <w:t xml:space="preserve"> электронных ресурсов.</w:t>
      </w:r>
      <w:r w:rsidR="00B01B3D" w:rsidRPr="00AD2393">
        <w:rPr>
          <w:sz w:val="28"/>
          <w:szCs w:val="28"/>
        </w:rPr>
        <w:t xml:space="preserve"> </w:t>
      </w:r>
    </w:p>
    <w:p w14:paraId="33083CE7" w14:textId="68CA54E2" w:rsidR="00B16C99" w:rsidRPr="00AD2393" w:rsidRDefault="00B16C99" w:rsidP="00997127">
      <w:pPr>
        <w:spacing w:line="360" w:lineRule="auto"/>
        <w:ind w:firstLine="709"/>
        <w:jc w:val="both"/>
        <w:rPr>
          <w:sz w:val="28"/>
          <w:szCs w:val="28"/>
        </w:rPr>
      </w:pPr>
      <w:r w:rsidRPr="00B16C99">
        <w:rPr>
          <w:sz w:val="28"/>
          <w:szCs w:val="28"/>
        </w:rPr>
        <w:t xml:space="preserve">При дистанционной форме обучения порядок сдачи и защиты Выпускных квалификационных работ осуществляется в соответствие с Регламентом подготовки к защите выпускной квалификационной работы и проведения процедуры защиты выпускной квалификационной работы в дистанционном формате в ФГБОУ </w:t>
      </w:r>
      <w:proofErr w:type="gramStart"/>
      <w:r w:rsidRPr="00B16C99">
        <w:rPr>
          <w:sz w:val="28"/>
          <w:szCs w:val="28"/>
        </w:rPr>
        <w:t>ВО</w:t>
      </w:r>
      <w:proofErr w:type="gramEnd"/>
      <w:r w:rsidRPr="00B16C99">
        <w:rPr>
          <w:sz w:val="28"/>
          <w:szCs w:val="28"/>
        </w:rPr>
        <w:t xml:space="preserve"> «Алтайский государственный университет».</w:t>
      </w:r>
    </w:p>
    <w:p w14:paraId="4105B7B6" w14:textId="77777777" w:rsidR="002D1CF3" w:rsidRPr="00AD2393" w:rsidRDefault="003A4C6D" w:rsidP="002D1CF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br w:type="page"/>
      </w:r>
    </w:p>
    <w:p w14:paraId="1365A12E" w14:textId="5F8BF982" w:rsidR="005E5EEC" w:rsidRPr="00AD2393" w:rsidRDefault="00661E8F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lastRenderedPageBreak/>
        <w:t xml:space="preserve">ТРЕБОВАНИЯ К ОФОРМЛЕНИЮ И СОДЕРЖАНИЮ </w:t>
      </w:r>
      <w:r w:rsidR="00CB604E">
        <w:rPr>
          <w:b/>
          <w:sz w:val="28"/>
          <w:szCs w:val="28"/>
        </w:rPr>
        <w:t>МАГИСТЕРСКОЙ ДИССЕРТАЦИИ</w:t>
      </w:r>
    </w:p>
    <w:p w14:paraId="3CE50FF1" w14:textId="77777777" w:rsidR="002D1CF3" w:rsidRPr="00AD2393" w:rsidRDefault="002D1CF3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AA16D2A" w14:textId="77777777" w:rsidR="00661E8F" w:rsidRDefault="002D1CF3" w:rsidP="00661E8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Общие требования</w:t>
      </w:r>
    </w:p>
    <w:p w14:paraId="5DE5AB37" w14:textId="77777777" w:rsidR="002D1CF3" w:rsidRPr="00AD2393" w:rsidRDefault="002D1CF3" w:rsidP="002D1CF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Письменная исследовательская работа выполняется на одной стороне стандартного листа формата А</w:t>
      </w:r>
      <w:proofErr w:type="gramStart"/>
      <w:r w:rsidRPr="00AD2393">
        <w:rPr>
          <w:sz w:val="28"/>
          <w:szCs w:val="28"/>
        </w:rPr>
        <w:t>4</w:t>
      </w:r>
      <w:proofErr w:type="gramEnd"/>
      <w:r w:rsidRPr="00AD2393">
        <w:rPr>
          <w:sz w:val="28"/>
          <w:szCs w:val="28"/>
        </w:rPr>
        <w:t xml:space="preserve"> (210х297 мм.). Оформление осуществляется при помощи программного обеспечения </w:t>
      </w:r>
      <w:proofErr w:type="spellStart"/>
      <w:r w:rsidRPr="00AD2393">
        <w:rPr>
          <w:sz w:val="28"/>
          <w:szCs w:val="28"/>
        </w:rPr>
        <w:t>Microsoft</w:t>
      </w:r>
      <w:proofErr w:type="spellEnd"/>
      <w:r w:rsidRPr="00AD2393">
        <w:rPr>
          <w:sz w:val="28"/>
          <w:szCs w:val="28"/>
        </w:rPr>
        <w:t xml:space="preserve"> </w:t>
      </w:r>
      <w:proofErr w:type="spellStart"/>
      <w:r w:rsidRPr="00AD2393">
        <w:rPr>
          <w:sz w:val="28"/>
          <w:szCs w:val="28"/>
        </w:rPr>
        <w:t>Office</w:t>
      </w:r>
      <w:proofErr w:type="spellEnd"/>
      <w:r w:rsidRPr="00AD2393">
        <w:rPr>
          <w:sz w:val="28"/>
          <w:szCs w:val="28"/>
        </w:rPr>
        <w:t xml:space="preserve"> через 1,5 </w:t>
      </w:r>
      <w:proofErr w:type="gramStart"/>
      <w:r w:rsidRPr="00AD2393">
        <w:rPr>
          <w:sz w:val="28"/>
          <w:szCs w:val="28"/>
        </w:rPr>
        <w:t>межстрочных</w:t>
      </w:r>
      <w:proofErr w:type="gramEnd"/>
      <w:r w:rsidRPr="00AD2393">
        <w:rPr>
          <w:sz w:val="28"/>
          <w:szCs w:val="28"/>
        </w:rPr>
        <w:t xml:space="preserve"> интервала, кегль 14. Разрешается использовать компьютерные возможности акцентирования внимания на определенных терминах, названиях, указаниях, применяя шрифты разной гарнитуры.</w:t>
      </w:r>
    </w:p>
    <w:p w14:paraId="1C588172" w14:textId="77F11064" w:rsidR="00E25870" w:rsidRPr="003506A7" w:rsidRDefault="002D1CF3" w:rsidP="00E2587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D2393">
        <w:rPr>
          <w:sz w:val="28"/>
          <w:szCs w:val="28"/>
        </w:rPr>
        <w:t>Во всем тексте работы следует соблюдать единообразные поля: слева – 3 см, справа – 1 см, сверху – 2 см, снизу – 2 см. Текст печатается с абзацами</w:t>
      </w:r>
      <w:r w:rsidR="00E25870">
        <w:rPr>
          <w:sz w:val="28"/>
          <w:szCs w:val="28"/>
        </w:rPr>
        <w:t>,</w:t>
      </w:r>
      <w:r w:rsidR="00E25870" w:rsidRPr="00E25870">
        <w:rPr>
          <w:sz w:val="28"/>
          <w:szCs w:val="28"/>
        </w:rPr>
        <w:t xml:space="preserve"> </w:t>
      </w:r>
      <w:r w:rsidR="00E25870" w:rsidRPr="003506A7">
        <w:rPr>
          <w:sz w:val="28"/>
          <w:szCs w:val="28"/>
        </w:rPr>
        <w:t xml:space="preserve">с применением опции «выровнять по ширине» листа. </w:t>
      </w:r>
      <w:proofErr w:type="gramEnd"/>
    </w:p>
    <w:p w14:paraId="38DE55DD" w14:textId="77777777" w:rsidR="00E25870" w:rsidRPr="003506A7" w:rsidRDefault="00E25870" w:rsidP="00E25870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506A7">
        <w:rPr>
          <w:color w:val="333333"/>
          <w:sz w:val="28"/>
          <w:szCs w:val="28"/>
        </w:rPr>
        <w:t>Применяется сквозная нумерация страниц; номер страницы располагается в правом нижнем углу листа. На первой странице (титульном листе) номер страницы не указывается, но подразумевается.</w:t>
      </w:r>
    </w:p>
    <w:p w14:paraId="32C3F386" w14:textId="77777777" w:rsidR="00E25870" w:rsidRPr="003506A7" w:rsidRDefault="00E25870" w:rsidP="00E25870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3506A7">
        <w:rPr>
          <w:color w:val="333333"/>
          <w:sz w:val="28"/>
          <w:szCs w:val="28"/>
        </w:rPr>
        <w:t>Каждый раздел работы (введение, главы, заключение, список использованных источников, приложения и т.д.) начинаются с новой страницы, а подразделы (параграфы) располагаются друг за другом.</w:t>
      </w:r>
      <w:proofErr w:type="gramEnd"/>
      <w:r w:rsidRPr="003506A7">
        <w:rPr>
          <w:color w:val="333333"/>
          <w:sz w:val="28"/>
          <w:szCs w:val="28"/>
        </w:rPr>
        <w:t xml:space="preserve"> Применяется сквозная нумерация глав и сквозная нумерация параграфов в пределах каждой главы.</w:t>
      </w:r>
    </w:p>
    <w:p w14:paraId="72E1A691" w14:textId="71BDB157" w:rsidR="007A7939" w:rsidRPr="003506A7" w:rsidRDefault="002D1CF3" w:rsidP="007A7939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AD2393">
        <w:rPr>
          <w:sz w:val="28"/>
          <w:szCs w:val="28"/>
        </w:rPr>
        <w:t xml:space="preserve">Заголовки и подзаголовки отделяются от основного текста </w:t>
      </w:r>
      <w:r w:rsidR="007A7939">
        <w:rPr>
          <w:sz w:val="28"/>
          <w:szCs w:val="28"/>
        </w:rPr>
        <w:t>одной</w:t>
      </w:r>
      <w:r w:rsidR="007A7939" w:rsidRPr="003506A7">
        <w:rPr>
          <w:sz w:val="28"/>
          <w:szCs w:val="28"/>
        </w:rPr>
        <w:t xml:space="preserve"> пустой строкой и печатаются строчными буквами </w:t>
      </w:r>
      <w:r w:rsidR="007A7939" w:rsidRPr="003506A7">
        <w:rPr>
          <w:color w:val="333333"/>
          <w:sz w:val="28"/>
          <w:szCs w:val="28"/>
        </w:rPr>
        <w:t>с применением опции «выровнять по центру».</w:t>
      </w:r>
    </w:p>
    <w:p w14:paraId="5E94F4DC" w14:textId="0B3A23DE" w:rsidR="007A7939" w:rsidRPr="003506A7" w:rsidRDefault="007A7939" w:rsidP="007A7939">
      <w:pPr>
        <w:spacing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3506A7">
        <w:rPr>
          <w:color w:val="333333"/>
          <w:sz w:val="28"/>
          <w:szCs w:val="28"/>
        </w:rPr>
        <w:t xml:space="preserve">Использование в </w:t>
      </w:r>
      <w:r>
        <w:rPr>
          <w:color w:val="333333"/>
          <w:sz w:val="28"/>
          <w:szCs w:val="28"/>
        </w:rPr>
        <w:t xml:space="preserve">магистерской диссертации </w:t>
      </w:r>
      <w:r w:rsidRPr="003506A7">
        <w:rPr>
          <w:color w:val="333333"/>
          <w:sz w:val="28"/>
          <w:szCs w:val="28"/>
        </w:rPr>
        <w:t>сведений из работ других авторов</w:t>
      </w:r>
      <w:r>
        <w:rPr>
          <w:color w:val="333333"/>
          <w:sz w:val="28"/>
          <w:szCs w:val="28"/>
        </w:rPr>
        <w:t>,</w:t>
      </w:r>
      <w:r w:rsidRPr="003506A7">
        <w:rPr>
          <w:color w:val="333333"/>
          <w:sz w:val="28"/>
          <w:szCs w:val="28"/>
        </w:rPr>
        <w:t xml:space="preserve"> документов (статьи, монографии, электронные ресурсы, архивные документы и т.п.), в обязательном порядке должно сопровождаться сносками. </w:t>
      </w:r>
    </w:p>
    <w:p w14:paraId="70E6070E" w14:textId="77777777" w:rsidR="002D1CF3" w:rsidRPr="00AD2393" w:rsidRDefault="002D1CF3" w:rsidP="002D1CF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Работа должна быть написана логически последовательно, литературным языком. Не рекомендуется вести изложение от первого лица единственного числа: «я посмотрел», «я считаю», «по моему мнению» и т.п. Корректнее использовать фразы, которые строятся с употреблением </w:t>
      </w:r>
      <w:r w:rsidR="00334A87" w:rsidRPr="00AD2393">
        <w:rPr>
          <w:sz w:val="28"/>
          <w:szCs w:val="28"/>
        </w:rPr>
        <w:t xml:space="preserve">слов «представляется», «очевидно» или </w:t>
      </w:r>
      <w:r w:rsidRPr="00AD2393">
        <w:rPr>
          <w:sz w:val="28"/>
          <w:szCs w:val="28"/>
        </w:rPr>
        <w:lastRenderedPageBreak/>
        <w:t>выражени</w:t>
      </w:r>
      <w:r w:rsidR="00334A87" w:rsidRPr="00AD2393">
        <w:rPr>
          <w:sz w:val="28"/>
          <w:szCs w:val="28"/>
        </w:rPr>
        <w:t>й</w:t>
      </w:r>
      <w:r w:rsidRPr="00AD2393">
        <w:rPr>
          <w:sz w:val="28"/>
          <w:szCs w:val="28"/>
        </w:rPr>
        <w:t>: «на наш взгляд», «по нашему мнению», «на основе выполненного анализа можно утверждать …», «проведенные исследования продемонстрировали …» и т.п.</w:t>
      </w:r>
    </w:p>
    <w:p w14:paraId="43A986FE" w14:textId="77777777" w:rsidR="002D1CF3" w:rsidRPr="00AD2393" w:rsidRDefault="002D1CF3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9AC8F1F" w14:textId="4E7CCD09" w:rsidR="00CD40DE" w:rsidRPr="00AD2393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Требования к структурным элементам</w:t>
      </w:r>
      <w:r w:rsidR="003D76D2" w:rsidRPr="00AD2393">
        <w:rPr>
          <w:b/>
          <w:sz w:val="28"/>
          <w:szCs w:val="28"/>
        </w:rPr>
        <w:t xml:space="preserve"> </w:t>
      </w:r>
      <w:r w:rsidR="007A7939">
        <w:rPr>
          <w:b/>
          <w:sz w:val="28"/>
          <w:szCs w:val="28"/>
        </w:rPr>
        <w:t>магистерской диссертации</w:t>
      </w:r>
    </w:p>
    <w:p w14:paraId="4BFB71BA" w14:textId="507EA72E" w:rsidR="00CD40DE" w:rsidRPr="00AD2393" w:rsidRDefault="003D76D2" w:rsidP="0048230F">
      <w:pPr>
        <w:spacing w:line="360" w:lineRule="auto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Работа оформляется в соответствии со следующей структурной схемой:</w:t>
      </w:r>
    </w:p>
    <w:p w14:paraId="0846C1C4" w14:textId="28960C10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титульный лист</w:t>
      </w:r>
      <w:r w:rsidR="003D76D2" w:rsidRPr="00AD2393">
        <w:rPr>
          <w:sz w:val="28"/>
          <w:szCs w:val="28"/>
        </w:rPr>
        <w:t xml:space="preserve"> (см. приложени</w:t>
      </w:r>
      <w:r w:rsidR="00E163B2">
        <w:rPr>
          <w:sz w:val="28"/>
          <w:szCs w:val="28"/>
        </w:rPr>
        <w:t>е</w:t>
      </w:r>
      <w:r w:rsidR="003D76D2" w:rsidRPr="00AD2393">
        <w:rPr>
          <w:sz w:val="28"/>
          <w:szCs w:val="28"/>
        </w:rPr>
        <w:t xml:space="preserve"> 1)</w:t>
      </w:r>
      <w:r w:rsidRPr="00AD2393">
        <w:rPr>
          <w:sz w:val="28"/>
          <w:szCs w:val="28"/>
        </w:rPr>
        <w:t>;</w:t>
      </w:r>
    </w:p>
    <w:p w14:paraId="1D8443D6" w14:textId="77777777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оглавление;</w:t>
      </w:r>
    </w:p>
    <w:p w14:paraId="762B3517" w14:textId="77777777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введение;</w:t>
      </w:r>
    </w:p>
    <w:p w14:paraId="72A0B714" w14:textId="1D1E7818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основная часть</w:t>
      </w:r>
      <w:r w:rsidR="00282F65" w:rsidRPr="00AD2393">
        <w:rPr>
          <w:sz w:val="28"/>
          <w:szCs w:val="28"/>
        </w:rPr>
        <w:t xml:space="preserve"> (2 или 3 главы, которые структурируются в параграфы</w:t>
      </w:r>
      <w:r w:rsidR="007A7939">
        <w:rPr>
          <w:sz w:val="28"/>
          <w:szCs w:val="28"/>
        </w:rPr>
        <w:t xml:space="preserve">; </w:t>
      </w:r>
      <w:r w:rsidR="007A7939" w:rsidRPr="007A7939">
        <w:rPr>
          <w:sz w:val="28"/>
          <w:szCs w:val="28"/>
        </w:rPr>
        <w:t xml:space="preserve"> </w:t>
      </w:r>
      <w:r w:rsidR="007A7939" w:rsidRPr="003506A7">
        <w:rPr>
          <w:sz w:val="28"/>
          <w:szCs w:val="28"/>
        </w:rPr>
        <w:t>в зависимости от темы работы и сформулированных в ней исследовательских задач глав может быть больше</w:t>
      </w:r>
      <w:r w:rsidR="00282F65" w:rsidRPr="00AD2393">
        <w:rPr>
          <w:sz w:val="28"/>
          <w:szCs w:val="28"/>
        </w:rPr>
        <w:t>)</w:t>
      </w:r>
      <w:r w:rsidRPr="00AD2393">
        <w:rPr>
          <w:sz w:val="28"/>
          <w:szCs w:val="28"/>
        </w:rPr>
        <w:t>;</w:t>
      </w:r>
    </w:p>
    <w:p w14:paraId="1A9C60B2" w14:textId="77777777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заключение;</w:t>
      </w:r>
    </w:p>
    <w:p w14:paraId="7C364BD3" w14:textId="77777777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список использованных источнико</w:t>
      </w:r>
      <w:r w:rsidR="00282F65" w:rsidRPr="00AD2393">
        <w:rPr>
          <w:sz w:val="28"/>
          <w:szCs w:val="28"/>
        </w:rPr>
        <w:t>в и литературы</w:t>
      </w:r>
      <w:r w:rsidRPr="00AD2393">
        <w:rPr>
          <w:sz w:val="28"/>
          <w:szCs w:val="28"/>
        </w:rPr>
        <w:t>;</w:t>
      </w:r>
    </w:p>
    <w:p w14:paraId="4A07E293" w14:textId="77777777" w:rsidR="003D76D2" w:rsidRPr="00AD2393" w:rsidRDefault="003D76D2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перечень условных обозначений, сокращений</w:t>
      </w:r>
      <w:r w:rsidR="00282F65" w:rsidRPr="00AD2393">
        <w:rPr>
          <w:sz w:val="28"/>
          <w:szCs w:val="28"/>
        </w:rPr>
        <w:t xml:space="preserve"> (если таковые встречаются в тексте работы)</w:t>
      </w:r>
      <w:r w:rsidRPr="00AD2393">
        <w:rPr>
          <w:sz w:val="28"/>
          <w:szCs w:val="28"/>
        </w:rPr>
        <w:t>;</w:t>
      </w:r>
    </w:p>
    <w:p w14:paraId="2B8C043C" w14:textId="77777777" w:rsidR="00CD40DE" w:rsidRPr="00AD2393" w:rsidRDefault="00CD40DE" w:rsidP="0048230F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приложения.</w:t>
      </w:r>
    </w:p>
    <w:p w14:paraId="358B3BAD" w14:textId="77777777" w:rsidR="00282F65" w:rsidRPr="00AD2393" w:rsidRDefault="00282F65" w:rsidP="00F84413">
      <w:pPr>
        <w:spacing w:line="360" w:lineRule="auto"/>
        <w:ind w:firstLine="709"/>
        <w:jc w:val="both"/>
        <w:rPr>
          <w:sz w:val="28"/>
          <w:szCs w:val="28"/>
        </w:rPr>
      </w:pPr>
    </w:p>
    <w:p w14:paraId="397D396F" w14:textId="34F1F7C0" w:rsidR="00CD40DE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Титульный лист</w:t>
      </w:r>
    </w:p>
    <w:p w14:paraId="14112C25" w14:textId="77777777" w:rsidR="00CD40DE" w:rsidRPr="00AD2393" w:rsidRDefault="00CD40DE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Титульным листом, или титулом, называют первый лист работы, содержащий основные сведения о ней</w:t>
      </w:r>
      <w:r w:rsidR="00282F65" w:rsidRPr="00AD2393">
        <w:rPr>
          <w:sz w:val="28"/>
          <w:szCs w:val="28"/>
        </w:rPr>
        <w:t xml:space="preserve"> и ее авторе</w:t>
      </w:r>
      <w:r w:rsidRPr="00AD2393">
        <w:rPr>
          <w:sz w:val="28"/>
          <w:szCs w:val="28"/>
        </w:rPr>
        <w:t>.</w:t>
      </w:r>
    </w:p>
    <w:p w14:paraId="71D75297" w14:textId="77777777" w:rsidR="00CD40DE" w:rsidRPr="00AD2393" w:rsidRDefault="00CD40DE" w:rsidP="00282F6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Наименование темы</w:t>
      </w:r>
      <w:r w:rsidR="00282F65" w:rsidRPr="00AD2393">
        <w:rPr>
          <w:sz w:val="28"/>
          <w:szCs w:val="28"/>
        </w:rPr>
        <w:t>, представленное на титульном листе,</w:t>
      </w:r>
      <w:r w:rsidRPr="00AD2393">
        <w:rPr>
          <w:sz w:val="28"/>
          <w:szCs w:val="28"/>
        </w:rPr>
        <w:t xml:space="preserve"> должно соответствовать принятой терминологии и быть кратким, записываться в именительном падеже единственного числа. Перенос слов на титульном листе и в заголовках по тексту не разрешается. Точка в конце заголовка </w:t>
      </w:r>
      <w:r w:rsidR="00282F65" w:rsidRPr="00AD2393">
        <w:rPr>
          <w:sz w:val="28"/>
          <w:szCs w:val="28"/>
        </w:rPr>
        <w:t xml:space="preserve">(название работы, наименования глав) </w:t>
      </w:r>
      <w:r w:rsidRPr="00AD2393">
        <w:rPr>
          <w:sz w:val="28"/>
          <w:szCs w:val="28"/>
        </w:rPr>
        <w:t>не ставится</w:t>
      </w:r>
      <w:r w:rsidR="00282F65" w:rsidRPr="00AD2393">
        <w:rPr>
          <w:sz w:val="28"/>
          <w:szCs w:val="28"/>
        </w:rPr>
        <w:t>.</w:t>
      </w:r>
    </w:p>
    <w:p w14:paraId="419A3A6A" w14:textId="77777777" w:rsidR="007A7939" w:rsidRDefault="007A7939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6C88722C" w14:textId="24D2AF42" w:rsidR="00CD40DE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Оглавление</w:t>
      </w:r>
    </w:p>
    <w:p w14:paraId="499103FC" w14:textId="3B756B0E" w:rsidR="00CD40DE" w:rsidRPr="00AD2393" w:rsidRDefault="00CD40DE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Оглавление – перечень названий глав и других составных частей работы с указанием </w:t>
      </w:r>
      <w:r w:rsidR="000F00F5" w:rsidRPr="00AD2393">
        <w:rPr>
          <w:sz w:val="28"/>
          <w:szCs w:val="28"/>
        </w:rPr>
        <w:t xml:space="preserve">тех </w:t>
      </w:r>
      <w:r w:rsidRPr="00AD2393">
        <w:rPr>
          <w:sz w:val="28"/>
          <w:szCs w:val="28"/>
        </w:rPr>
        <w:t xml:space="preserve">страниц, </w:t>
      </w:r>
      <w:r w:rsidR="000F00F5" w:rsidRPr="00AD2393">
        <w:rPr>
          <w:sz w:val="28"/>
          <w:szCs w:val="28"/>
        </w:rPr>
        <w:t>на которых</w:t>
      </w:r>
      <w:r w:rsidRPr="00AD2393">
        <w:rPr>
          <w:sz w:val="28"/>
          <w:szCs w:val="28"/>
        </w:rPr>
        <w:t xml:space="preserve"> они помещены.</w:t>
      </w:r>
      <w:r w:rsidR="000F00F5" w:rsidRPr="00AD2393">
        <w:rPr>
          <w:sz w:val="28"/>
          <w:szCs w:val="28"/>
        </w:rPr>
        <w:t xml:space="preserve"> </w:t>
      </w:r>
      <w:r w:rsidR="007A7939">
        <w:rPr>
          <w:sz w:val="28"/>
          <w:szCs w:val="28"/>
        </w:rPr>
        <w:t>О</w:t>
      </w:r>
      <w:r w:rsidRPr="00AD2393">
        <w:rPr>
          <w:sz w:val="28"/>
          <w:szCs w:val="28"/>
        </w:rPr>
        <w:t xml:space="preserve">главление располагается на </w:t>
      </w:r>
      <w:r w:rsidRPr="00AD2393">
        <w:rPr>
          <w:sz w:val="28"/>
          <w:szCs w:val="28"/>
        </w:rPr>
        <w:lastRenderedPageBreak/>
        <w:t xml:space="preserve">следующей за </w:t>
      </w:r>
      <w:r w:rsidR="000F00F5" w:rsidRPr="00AD2393">
        <w:rPr>
          <w:sz w:val="28"/>
          <w:szCs w:val="28"/>
        </w:rPr>
        <w:t>титулом</w:t>
      </w:r>
      <w:r w:rsidRPr="00AD2393">
        <w:rPr>
          <w:sz w:val="28"/>
          <w:szCs w:val="28"/>
        </w:rPr>
        <w:t xml:space="preserve"> странице. Вынесенные в оглавление заголовки должны по формулировке полностью совпадать с соответствующ</w:t>
      </w:r>
      <w:r w:rsidR="000F00F5" w:rsidRPr="00AD2393">
        <w:rPr>
          <w:sz w:val="28"/>
          <w:szCs w:val="28"/>
        </w:rPr>
        <w:t>ими заголовками в тексте работы</w:t>
      </w:r>
      <w:r w:rsidRPr="00AD2393">
        <w:rPr>
          <w:sz w:val="28"/>
          <w:szCs w:val="28"/>
        </w:rPr>
        <w:t xml:space="preserve">. </w:t>
      </w:r>
    </w:p>
    <w:p w14:paraId="0EB46C13" w14:textId="77777777" w:rsidR="00C21788" w:rsidRDefault="00C21788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B52BA14" w14:textId="29507565" w:rsidR="000F00F5" w:rsidRPr="00AD2393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Введение</w:t>
      </w:r>
    </w:p>
    <w:p w14:paraId="0FB981D0" w14:textId="3CDAFA2C" w:rsidR="000F00F5" w:rsidRPr="00AD2393" w:rsidRDefault="000F00F5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Введение –</w:t>
      </w:r>
      <w:r w:rsidR="00A6257F" w:rsidRPr="00AD2393">
        <w:rPr>
          <w:sz w:val="28"/>
          <w:szCs w:val="28"/>
        </w:rPr>
        <w:t xml:space="preserve"> </w:t>
      </w:r>
      <w:r w:rsidR="00C21788">
        <w:rPr>
          <w:sz w:val="28"/>
          <w:szCs w:val="28"/>
        </w:rPr>
        <w:t xml:space="preserve">важная </w:t>
      </w:r>
      <w:r w:rsidR="00A6257F" w:rsidRPr="00AD2393">
        <w:rPr>
          <w:sz w:val="28"/>
          <w:szCs w:val="28"/>
        </w:rPr>
        <w:t>вступительная часть работы, в котор</w:t>
      </w:r>
      <w:r w:rsidR="0047123E" w:rsidRPr="00AD2393">
        <w:rPr>
          <w:sz w:val="28"/>
          <w:szCs w:val="28"/>
        </w:rPr>
        <w:t>о</w:t>
      </w:r>
      <w:r w:rsidR="00A6257F" w:rsidRPr="00AD2393">
        <w:rPr>
          <w:sz w:val="28"/>
          <w:szCs w:val="28"/>
        </w:rPr>
        <w:t xml:space="preserve">й должны быть отражены </w:t>
      </w:r>
      <w:r w:rsidRPr="00AD2393">
        <w:rPr>
          <w:sz w:val="28"/>
          <w:szCs w:val="28"/>
        </w:rPr>
        <w:t xml:space="preserve">актуальность и новизна темы, </w:t>
      </w:r>
      <w:r w:rsidR="0047123E" w:rsidRPr="00AD2393">
        <w:rPr>
          <w:sz w:val="28"/>
          <w:szCs w:val="28"/>
        </w:rPr>
        <w:t>объект, предмет</w:t>
      </w:r>
      <w:r w:rsidR="00C21788">
        <w:rPr>
          <w:sz w:val="28"/>
          <w:szCs w:val="28"/>
        </w:rPr>
        <w:t xml:space="preserve"> исследования</w:t>
      </w:r>
      <w:r w:rsidR="0047123E" w:rsidRPr="00AD2393">
        <w:rPr>
          <w:sz w:val="28"/>
          <w:szCs w:val="28"/>
        </w:rPr>
        <w:t xml:space="preserve">, </w:t>
      </w:r>
      <w:r w:rsidR="00C21788" w:rsidRPr="003506A7">
        <w:rPr>
          <w:sz w:val="28"/>
          <w:szCs w:val="28"/>
        </w:rPr>
        <w:t>степень изученности темы</w:t>
      </w:r>
      <w:r w:rsidR="00207ECA">
        <w:rPr>
          <w:sz w:val="28"/>
          <w:szCs w:val="28"/>
        </w:rPr>
        <w:t xml:space="preserve"> </w:t>
      </w:r>
      <w:r w:rsidR="00C21788">
        <w:rPr>
          <w:sz w:val="28"/>
          <w:szCs w:val="28"/>
        </w:rPr>
        <w:t>(историография)</w:t>
      </w:r>
      <w:r w:rsidR="00C21788" w:rsidRPr="003506A7">
        <w:rPr>
          <w:sz w:val="28"/>
          <w:szCs w:val="28"/>
        </w:rPr>
        <w:t>,</w:t>
      </w:r>
      <w:r w:rsidR="00C21788">
        <w:rPr>
          <w:sz w:val="28"/>
          <w:szCs w:val="28"/>
        </w:rPr>
        <w:t xml:space="preserve"> </w:t>
      </w:r>
      <w:r w:rsidR="0047123E" w:rsidRPr="00AD2393">
        <w:rPr>
          <w:sz w:val="28"/>
          <w:szCs w:val="28"/>
        </w:rPr>
        <w:t>цел</w:t>
      </w:r>
      <w:r w:rsidR="00C21788">
        <w:rPr>
          <w:sz w:val="28"/>
          <w:szCs w:val="28"/>
        </w:rPr>
        <w:t>ь</w:t>
      </w:r>
      <w:r w:rsidR="0047123E" w:rsidRPr="00AD2393">
        <w:rPr>
          <w:sz w:val="28"/>
          <w:szCs w:val="28"/>
        </w:rPr>
        <w:t xml:space="preserve"> и задачи исследования,</w:t>
      </w:r>
      <w:r w:rsidR="00C21788" w:rsidRPr="003506A7">
        <w:rPr>
          <w:sz w:val="28"/>
          <w:szCs w:val="28"/>
        </w:rPr>
        <w:t xml:space="preserve"> </w:t>
      </w:r>
      <w:r w:rsidR="00C21788">
        <w:rPr>
          <w:sz w:val="28"/>
          <w:szCs w:val="28"/>
        </w:rPr>
        <w:t xml:space="preserve">территориальные и хронологические рамки работы, </w:t>
      </w:r>
      <w:r w:rsidR="0047123E" w:rsidRPr="00AD2393">
        <w:rPr>
          <w:sz w:val="28"/>
          <w:szCs w:val="28"/>
        </w:rPr>
        <w:t>характеристика используемых источников, методология и методика работы</w:t>
      </w:r>
      <w:r w:rsidR="00C21788">
        <w:rPr>
          <w:sz w:val="28"/>
          <w:szCs w:val="28"/>
        </w:rPr>
        <w:t xml:space="preserve">. </w:t>
      </w:r>
      <w:r w:rsidR="00C67ABC" w:rsidRPr="00AD2393">
        <w:rPr>
          <w:sz w:val="28"/>
          <w:szCs w:val="28"/>
        </w:rPr>
        <w:t>Общий объем введения</w:t>
      </w:r>
      <w:r w:rsidR="00C21788">
        <w:rPr>
          <w:sz w:val="28"/>
          <w:szCs w:val="28"/>
        </w:rPr>
        <w:t xml:space="preserve">, как правило, </w:t>
      </w:r>
      <w:r w:rsidR="00C67ABC" w:rsidRPr="00AD2393">
        <w:rPr>
          <w:sz w:val="28"/>
          <w:szCs w:val="28"/>
        </w:rPr>
        <w:t>составляет 10</w:t>
      </w:r>
      <w:r w:rsidR="00C21788">
        <w:rPr>
          <w:sz w:val="28"/>
          <w:szCs w:val="28"/>
        </w:rPr>
        <w:t>–1</w:t>
      </w:r>
      <w:r w:rsidR="00207ECA">
        <w:rPr>
          <w:sz w:val="28"/>
          <w:szCs w:val="28"/>
        </w:rPr>
        <w:t>5</w:t>
      </w:r>
      <w:r w:rsidR="00C67ABC" w:rsidRPr="00AD2393">
        <w:rPr>
          <w:sz w:val="28"/>
          <w:szCs w:val="28"/>
        </w:rPr>
        <w:t xml:space="preserve"> страниц.</w:t>
      </w:r>
    </w:p>
    <w:p w14:paraId="6FA494A7" w14:textId="77777777" w:rsidR="00C21788" w:rsidRPr="003506A7" w:rsidRDefault="000F00F5" w:rsidP="00C21788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b/>
          <w:sz w:val="28"/>
          <w:szCs w:val="28"/>
        </w:rPr>
        <w:t>Актуальность исследования</w:t>
      </w:r>
      <w:r w:rsidRPr="00AD2393">
        <w:rPr>
          <w:sz w:val="28"/>
          <w:szCs w:val="28"/>
        </w:rPr>
        <w:t xml:space="preserve"> характеризуется состоянием проблемы, изучаемой </w:t>
      </w:r>
      <w:r w:rsidR="00C67ABC" w:rsidRPr="00AD2393">
        <w:rPr>
          <w:sz w:val="28"/>
          <w:szCs w:val="28"/>
        </w:rPr>
        <w:t xml:space="preserve">автором работы </w:t>
      </w:r>
      <w:r w:rsidRPr="00AD2393">
        <w:rPr>
          <w:sz w:val="28"/>
          <w:szCs w:val="28"/>
        </w:rPr>
        <w:t xml:space="preserve">в настоящее время. </w:t>
      </w:r>
      <w:r w:rsidR="00C21788" w:rsidRPr="003506A7">
        <w:rPr>
          <w:sz w:val="28"/>
          <w:szCs w:val="28"/>
        </w:rPr>
        <w:t>Обоснование актуальности, как правило, предполагает ответы на следующие вопросы: насколько важна и интересна эта проблема в контексте других проблем современности; что дает изучение данной проблемы для понимания общеисторических процессов; какое теоретические и/или практическое значение имеет изучение проблемы; насколько разработана и изучена данная проблема</w:t>
      </w:r>
      <w:r w:rsidR="00C21788">
        <w:rPr>
          <w:sz w:val="28"/>
          <w:szCs w:val="28"/>
        </w:rPr>
        <w:t>;</w:t>
      </w:r>
      <w:r w:rsidR="00C21788" w:rsidRPr="003506A7">
        <w:rPr>
          <w:sz w:val="28"/>
          <w:szCs w:val="28"/>
        </w:rPr>
        <w:t xml:space="preserve"> </w:t>
      </w:r>
      <w:r w:rsidR="00C21788">
        <w:rPr>
          <w:sz w:val="28"/>
          <w:szCs w:val="28"/>
        </w:rPr>
        <w:t>какие аспекты проблемы требуют дальнейшего изучения</w:t>
      </w:r>
      <w:r w:rsidR="00C21788" w:rsidRPr="003506A7">
        <w:rPr>
          <w:sz w:val="28"/>
          <w:szCs w:val="28"/>
        </w:rPr>
        <w:t>.</w:t>
      </w:r>
    </w:p>
    <w:p w14:paraId="275911C0" w14:textId="77777777" w:rsidR="00C21788" w:rsidRDefault="000F00F5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b/>
          <w:sz w:val="28"/>
          <w:szCs w:val="28"/>
        </w:rPr>
        <w:t>Объект исследования</w:t>
      </w:r>
      <w:r w:rsidRPr="00AD2393">
        <w:rPr>
          <w:sz w:val="28"/>
          <w:szCs w:val="28"/>
        </w:rPr>
        <w:t xml:space="preserve"> – часть объективной реальности, которая подвергается научному изучению</w:t>
      </w:r>
      <w:r w:rsidR="00C67ABC" w:rsidRPr="00AD2393">
        <w:rPr>
          <w:sz w:val="28"/>
          <w:szCs w:val="28"/>
        </w:rPr>
        <w:t>; то, на что направлено исследование.</w:t>
      </w:r>
      <w:r w:rsidRPr="00AD2393">
        <w:rPr>
          <w:sz w:val="28"/>
          <w:szCs w:val="28"/>
        </w:rPr>
        <w:t xml:space="preserve"> Определяя объект исследования, нужно дать ответ на вопрос: что рассматривается?</w:t>
      </w:r>
    </w:p>
    <w:p w14:paraId="730D5890" w14:textId="49C1B567" w:rsidR="000F00F5" w:rsidRPr="00AD2393" w:rsidRDefault="000F00F5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b/>
          <w:sz w:val="28"/>
          <w:szCs w:val="28"/>
        </w:rPr>
        <w:t>Предметом исследования</w:t>
      </w:r>
      <w:r w:rsidRPr="00AD2393">
        <w:rPr>
          <w:sz w:val="28"/>
          <w:szCs w:val="28"/>
        </w:rPr>
        <w:t xml:space="preserve"> могут быть конкретные разделы, свойства и характеристики выделенной предметной сферы. Предмет обозначает аспект рассмотрения, дает представление о том, как рассматривается объект, какие отношения, свойства, стороны и функции объекта затронуты в работе.</w:t>
      </w:r>
      <w:r w:rsidR="00C67ABC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Таким образом, объект и предмет исследования как </w:t>
      </w:r>
      <w:r w:rsidR="00B271F3" w:rsidRPr="00AD2393">
        <w:rPr>
          <w:sz w:val="28"/>
          <w:szCs w:val="28"/>
        </w:rPr>
        <w:t xml:space="preserve">научные </w:t>
      </w:r>
      <w:r w:rsidRPr="00AD2393">
        <w:rPr>
          <w:sz w:val="28"/>
          <w:szCs w:val="28"/>
        </w:rPr>
        <w:t>категории соотносятся между собой как общее и частное.</w:t>
      </w:r>
    </w:p>
    <w:p w14:paraId="117D5578" w14:textId="77777777" w:rsidR="00C21788" w:rsidRPr="003506A7" w:rsidRDefault="005B52ED" w:rsidP="00C21788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b/>
          <w:sz w:val="28"/>
          <w:szCs w:val="28"/>
        </w:rPr>
        <w:t xml:space="preserve">Степень изученности темы </w:t>
      </w:r>
      <w:r w:rsidR="00C21788" w:rsidRPr="003506A7">
        <w:rPr>
          <w:b/>
          <w:sz w:val="28"/>
          <w:szCs w:val="28"/>
        </w:rPr>
        <w:t xml:space="preserve">(историография) </w:t>
      </w:r>
      <w:r w:rsidR="00C21788" w:rsidRPr="003506A7">
        <w:rPr>
          <w:bCs/>
          <w:sz w:val="28"/>
          <w:szCs w:val="28"/>
        </w:rPr>
        <w:t>предполагает</w:t>
      </w:r>
      <w:r w:rsidR="00C21788" w:rsidRPr="003506A7">
        <w:rPr>
          <w:b/>
          <w:sz w:val="28"/>
          <w:szCs w:val="28"/>
        </w:rPr>
        <w:t xml:space="preserve"> </w:t>
      </w:r>
      <w:r w:rsidR="00C21788" w:rsidRPr="003506A7">
        <w:rPr>
          <w:sz w:val="28"/>
          <w:szCs w:val="28"/>
        </w:rPr>
        <w:t xml:space="preserve">анализ имеющейся по теме исследования литературы. Указываются достижения, </w:t>
      </w:r>
      <w:r w:rsidR="00C21788" w:rsidRPr="003506A7">
        <w:rPr>
          <w:sz w:val="28"/>
          <w:szCs w:val="28"/>
        </w:rPr>
        <w:lastRenderedPageBreak/>
        <w:t>спорные оценки, недостатки и пробелы в изучении темы. Для этого имеющуюся литературу следует сгруппировать (т.е. применить метод классификации) по хронологическим этапам изучения проблемы, по признакам сходства и различия. В заключени</w:t>
      </w:r>
      <w:proofErr w:type="gramStart"/>
      <w:r w:rsidR="00C21788" w:rsidRPr="003506A7">
        <w:rPr>
          <w:sz w:val="28"/>
          <w:szCs w:val="28"/>
        </w:rPr>
        <w:t>и</w:t>
      </w:r>
      <w:proofErr w:type="gramEnd"/>
      <w:r w:rsidR="00C21788" w:rsidRPr="003506A7">
        <w:rPr>
          <w:sz w:val="28"/>
          <w:szCs w:val="28"/>
        </w:rPr>
        <w:t xml:space="preserve"> историографического обзора делаются выводы об уровне разработки темы, о том, какие ее аспекты изучены и насколько полно, а какие еще нуждаются в исследовании. Эта часть введения непосредственно подводит автора к формулировке цели и задач его работы. </w:t>
      </w:r>
    </w:p>
    <w:p w14:paraId="04D9AA05" w14:textId="115CC53C" w:rsidR="00C21788" w:rsidRPr="00AD2393" w:rsidRDefault="00C21788" w:rsidP="00C21788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b/>
          <w:sz w:val="28"/>
          <w:szCs w:val="28"/>
        </w:rPr>
        <w:t>Цель и задачи исследования</w:t>
      </w:r>
      <w:r w:rsidR="00D34C07">
        <w:rPr>
          <w:sz w:val="28"/>
          <w:szCs w:val="28"/>
        </w:rPr>
        <w:t xml:space="preserve">. </w:t>
      </w:r>
      <w:r w:rsidRPr="00AD2393">
        <w:rPr>
          <w:sz w:val="28"/>
          <w:szCs w:val="28"/>
        </w:rPr>
        <w:t>В постановке цели необходимо отобразить конечный результат исследования, к которому должен прийти студент. Задачи последовательно раскрывают пути достижения цели.</w:t>
      </w:r>
    </w:p>
    <w:p w14:paraId="6F0F21CD" w14:textId="16D9B62D" w:rsidR="00381F23" w:rsidRPr="00AD2393" w:rsidRDefault="005B52ED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Во введении </w:t>
      </w:r>
      <w:r w:rsidR="00372D1D" w:rsidRPr="00AD2393">
        <w:rPr>
          <w:sz w:val="28"/>
          <w:szCs w:val="28"/>
        </w:rPr>
        <w:t>раскрыва</w:t>
      </w:r>
      <w:r w:rsidR="00381F23" w:rsidRPr="00AD2393">
        <w:rPr>
          <w:sz w:val="28"/>
          <w:szCs w:val="28"/>
        </w:rPr>
        <w:t>е</w:t>
      </w:r>
      <w:r w:rsidR="00372D1D" w:rsidRPr="00AD2393">
        <w:rPr>
          <w:sz w:val="28"/>
          <w:szCs w:val="28"/>
        </w:rPr>
        <w:t xml:space="preserve">тся </w:t>
      </w:r>
      <w:r w:rsidR="00381F23" w:rsidRPr="00AD2393">
        <w:rPr>
          <w:sz w:val="28"/>
          <w:szCs w:val="28"/>
        </w:rPr>
        <w:t xml:space="preserve">также </w:t>
      </w:r>
      <w:r w:rsidR="00372D1D" w:rsidRPr="00AD2393">
        <w:rPr>
          <w:b/>
          <w:sz w:val="28"/>
          <w:szCs w:val="28"/>
        </w:rPr>
        <w:t>источниковая база</w:t>
      </w:r>
      <w:r w:rsidR="00381F23" w:rsidRPr="00AD2393">
        <w:rPr>
          <w:sz w:val="28"/>
          <w:szCs w:val="28"/>
        </w:rPr>
        <w:t xml:space="preserve"> исследования. Анализ источников</w:t>
      </w:r>
      <w:r w:rsidR="009E562E" w:rsidRPr="00AD2393">
        <w:rPr>
          <w:sz w:val="28"/>
          <w:szCs w:val="28"/>
        </w:rPr>
        <w:t xml:space="preserve"> (официальные документы, архивные материалы</w:t>
      </w:r>
      <w:r w:rsidR="00D34C07">
        <w:rPr>
          <w:sz w:val="28"/>
          <w:szCs w:val="28"/>
        </w:rPr>
        <w:t xml:space="preserve"> и др.)</w:t>
      </w:r>
      <w:r w:rsidR="00381F23" w:rsidRPr="00AD2393">
        <w:rPr>
          <w:sz w:val="28"/>
          <w:szCs w:val="28"/>
        </w:rPr>
        <w:t xml:space="preserve"> – важный этап работы, который демонстрирует</w:t>
      </w:r>
      <w:r w:rsidR="00B271F3" w:rsidRPr="00AD2393">
        <w:rPr>
          <w:sz w:val="28"/>
          <w:szCs w:val="28"/>
        </w:rPr>
        <w:t>,</w:t>
      </w:r>
      <w:r w:rsidR="00381F23" w:rsidRPr="00AD2393">
        <w:rPr>
          <w:sz w:val="28"/>
          <w:szCs w:val="28"/>
        </w:rPr>
        <w:t xml:space="preserve"> насколько обеспечена источниковым материалом тема, и насколько </w:t>
      </w:r>
      <w:r w:rsidR="009E562E" w:rsidRPr="00AD2393">
        <w:rPr>
          <w:sz w:val="28"/>
          <w:szCs w:val="28"/>
        </w:rPr>
        <w:t xml:space="preserve">детально она осмыслена </w:t>
      </w:r>
      <w:r w:rsidR="00381F23" w:rsidRPr="00AD2393">
        <w:rPr>
          <w:sz w:val="28"/>
          <w:szCs w:val="28"/>
        </w:rPr>
        <w:t>автор</w:t>
      </w:r>
      <w:r w:rsidR="009E562E" w:rsidRPr="00AD2393">
        <w:rPr>
          <w:sz w:val="28"/>
          <w:szCs w:val="28"/>
        </w:rPr>
        <w:t>ом</w:t>
      </w:r>
      <w:r w:rsidR="00381F23" w:rsidRPr="00AD2393">
        <w:rPr>
          <w:sz w:val="28"/>
          <w:szCs w:val="28"/>
        </w:rPr>
        <w:t xml:space="preserve">. Источники должны быть сгруппированы по происхождению, видам, содержанию. Принципы группировки могут быть различными, и они должны быть указаны автором работы. Источниковедческий обзор завершается выводом о том, насколько представительна </w:t>
      </w:r>
      <w:r w:rsidR="009E562E" w:rsidRPr="00AD2393">
        <w:rPr>
          <w:sz w:val="28"/>
          <w:szCs w:val="28"/>
        </w:rPr>
        <w:t>изучаемая база</w:t>
      </w:r>
      <w:r w:rsidR="00381F23" w:rsidRPr="00AD2393">
        <w:rPr>
          <w:sz w:val="28"/>
          <w:szCs w:val="28"/>
        </w:rPr>
        <w:t xml:space="preserve"> источников с точки зрения решения поставленных </w:t>
      </w:r>
      <w:r w:rsidR="009E562E" w:rsidRPr="00AD2393">
        <w:rPr>
          <w:sz w:val="28"/>
          <w:szCs w:val="28"/>
        </w:rPr>
        <w:t xml:space="preserve">цели и </w:t>
      </w:r>
      <w:r w:rsidR="00381F23" w:rsidRPr="00AD2393">
        <w:rPr>
          <w:sz w:val="28"/>
          <w:szCs w:val="28"/>
        </w:rPr>
        <w:t>задач.</w:t>
      </w:r>
    </w:p>
    <w:p w14:paraId="32909C6D" w14:textId="77777777" w:rsidR="000F00F5" w:rsidRPr="00AD2393" w:rsidRDefault="009E562E" w:rsidP="000F00F5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Источниковедческий анализ подводит автора ВКР к характеристике </w:t>
      </w:r>
      <w:r w:rsidR="00372D1D" w:rsidRPr="00AD2393">
        <w:rPr>
          <w:b/>
          <w:sz w:val="28"/>
          <w:szCs w:val="28"/>
        </w:rPr>
        <w:t>методологи</w:t>
      </w:r>
      <w:r w:rsidRPr="00AD2393">
        <w:rPr>
          <w:b/>
          <w:sz w:val="28"/>
          <w:szCs w:val="28"/>
        </w:rPr>
        <w:t>и</w:t>
      </w:r>
      <w:r w:rsidR="00372D1D" w:rsidRPr="00AD2393">
        <w:rPr>
          <w:b/>
          <w:sz w:val="28"/>
          <w:szCs w:val="28"/>
        </w:rPr>
        <w:t xml:space="preserve"> и методик</w:t>
      </w:r>
      <w:r w:rsidRPr="00AD2393">
        <w:rPr>
          <w:b/>
          <w:sz w:val="28"/>
          <w:szCs w:val="28"/>
        </w:rPr>
        <w:t>и работы</w:t>
      </w:r>
      <w:r w:rsidRPr="00AD2393">
        <w:rPr>
          <w:sz w:val="28"/>
          <w:szCs w:val="28"/>
        </w:rPr>
        <w:t xml:space="preserve">; затем указывается </w:t>
      </w:r>
      <w:r w:rsidR="00372D1D" w:rsidRPr="00AD2393">
        <w:rPr>
          <w:sz w:val="28"/>
          <w:szCs w:val="28"/>
        </w:rPr>
        <w:t>ее новизна и апробация (выступление с отдельными положениями работы в виде докладов на конференциях; публикации автора; использование опыта исследовательской работы в профессиональной деятельности).</w:t>
      </w:r>
    </w:p>
    <w:p w14:paraId="70CDCB40" w14:textId="77777777" w:rsidR="00372D1D" w:rsidRPr="00AD2393" w:rsidRDefault="00372D1D" w:rsidP="000F00F5">
      <w:pPr>
        <w:spacing w:line="360" w:lineRule="auto"/>
        <w:ind w:firstLine="709"/>
        <w:jc w:val="both"/>
        <w:rPr>
          <w:sz w:val="28"/>
          <w:szCs w:val="28"/>
        </w:rPr>
      </w:pPr>
    </w:p>
    <w:p w14:paraId="21FB454C" w14:textId="42A0F310" w:rsidR="000F00F5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Основная часть</w:t>
      </w:r>
      <w:r w:rsidR="00C67ABC" w:rsidRPr="00AD2393">
        <w:rPr>
          <w:b/>
          <w:sz w:val="28"/>
          <w:szCs w:val="28"/>
        </w:rPr>
        <w:t xml:space="preserve"> </w:t>
      </w:r>
      <w:r w:rsidR="00D34C07">
        <w:rPr>
          <w:b/>
          <w:sz w:val="28"/>
          <w:szCs w:val="28"/>
        </w:rPr>
        <w:t>магистерской диссертации</w:t>
      </w:r>
    </w:p>
    <w:p w14:paraId="3F9E2F94" w14:textId="77777777" w:rsidR="00C67ABC" w:rsidRPr="00AD2393" w:rsidRDefault="00C67ABC" w:rsidP="00C67ABC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Основная часть </w:t>
      </w:r>
      <w:r w:rsidR="00584FDD" w:rsidRPr="00AD2393">
        <w:rPr>
          <w:sz w:val="28"/>
          <w:szCs w:val="28"/>
        </w:rPr>
        <w:t xml:space="preserve">работы </w:t>
      </w:r>
      <w:r w:rsidRPr="00AD2393">
        <w:rPr>
          <w:sz w:val="28"/>
          <w:szCs w:val="28"/>
        </w:rPr>
        <w:t xml:space="preserve">структурируется </w:t>
      </w:r>
      <w:r w:rsidR="00584FDD" w:rsidRPr="00AD2393">
        <w:rPr>
          <w:sz w:val="28"/>
          <w:szCs w:val="28"/>
        </w:rPr>
        <w:t>на</w:t>
      </w:r>
      <w:r w:rsidRPr="00AD2393">
        <w:rPr>
          <w:sz w:val="28"/>
          <w:szCs w:val="28"/>
        </w:rPr>
        <w:t xml:space="preserve"> глав</w:t>
      </w:r>
      <w:r w:rsidR="00584FDD" w:rsidRPr="00AD2393">
        <w:rPr>
          <w:sz w:val="28"/>
          <w:szCs w:val="28"/>
        </w:rPr>
        <w:t>ы</w:t>
      </w:r>
      <w:r w:rsidRPr="00AD2393">
        <w:rPr>
          <w:sz w:val="28"/>
          <w:szCs w:val="28"/>
        </w:rPr>
        <w:t>. Внутри главы могут быть выделены параграфы. Подразделы, выделяемые внутри главы, нумеруются в ее пределах. Номер подраздела состоит из двух арабских цифр – номера главы и собственного номера подраздела, которые разделяются точкой. Например</w:t>
      </w:r>
      <w:r w:rsidR="00381F23" w:rsidRPr="00AD2393">
        <w:rPr>
          <w:sz w:val="28"/>
          <w:szCs w:val="28"/>
        </w:rPr>
        <w:t>,</w:t>
      </w:r>
      <w:r w:rsidRPr="00AD2393">
        <w:rPr>
          <w:sz w:val="28"/>
          <w:szCs w:val="28"/>
        </w:rPr>
        <w:t xml:space="preserve"> для </w:t>
      </w:r>
      <w:r w:rsidRPr="00AD2393">
        <w:rPr>
          <w:sz w:val="28"/>
          <w:szCs w:val="28"/>
        </w:rPr>
        <w:lastRenderedPageBreak/>
        <w:t>главы 2 работы нумерация подразделов выглядит следующим образом: 2.1, 2.2, 2.3 и т.д. Заголовок подраздела состоит из его номера и названия, начинающегося с заглавной буквы:</w:t>
      </w:r>
    </w:p>
    <w:p w14:paraId="329418BC" w14:textId="77777777" w:rsidR="00CD40DE" w:rsidRPr="00AD2393" w:rsidRDefault="00CD40DE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Нужно стремиться к тому, чтобы название </w:t>
      </w:r>
      <w:r w:rsidR="00C67ABC" w:rsidRPr="00AD2393">
        <w:rPr>
          <w:sz w:val="28"/>
          <w:szCs w:val="28"/>
        </w:rPr>
        <w:t>каждого под</w:t>
      </w:r>
      <w:r w:rsidRPr="00AD2393">
        <w:rPr>
          <w:sz w:val="28"/>
          <w:szCs w:val="28"/>
        </w:rPr>
        <w:t xml:space="preserve">раздела было сформулировано кратко, но при этом точно отражало его содержание. В названиях подразделов не должно </w:t>
      </w:r>
      <w:r w:rsidR="00C67ABC" w:rsidRPr="00AD2393">
        <w:rPr>
          <w:sz w:val="28"/>
          <w:szCs w:val="28"/>
        </w:rPr>
        <w:t xml:space="preserve">дословно </w:t>
      </w:r>
      <w:r w:rsidRPr="00AD2393">
        <w:rPr>
          <w:sz w:val="28"/>
          <w:szCs w:val="28"/>
        </w:rPr>
        <w:t>повторяться то, что уже нашло отражение в названии главы.</w:t>
      </w:r>
      <w:r w:rsidR="00C67ABC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Оформление </w:t>
      </w:r>
      <w:r w:rsidR="00C67ABC" w:rsidRPr="00AD2393">
        <w:rPr>
          <w:sz w:val="28"/>
          <w:szCs w:val="28"/>
        </w:rPr>
        <w:t>названий глав и под</w:t>
      </w:r>
      <w:r w:rsidRPr="00AD2393">
        <w:rPr>
          <w:sz w:val="28"/>
          <w:szCs w:val="28"/>
        </w:rPr>
        <w:t>заголовков должно быть единообразным по всему тексту работы.</w:t>
      </w:r>
    </w:p>
    <w:p w14:paraId="7685A136" w14:textId="77777777" w:rsidR="008105EE" w:rsidRPr="00AD2393" w:rsidRDefault="008105EE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86884E" w14:textId="339982FB" w:rsidR="000F00F5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Заключение</w:t>
      </w:r>
    </w:p>
    <w:p w14:paraId="6728038E" w14:textId="30FFCBAA" w:rsidR="000F00F5" w:rsidRPr="00AD2393" w:rsidRDefault="000F00F5" w:rsidP="00DD76C2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В </w:t>
      </w:r>
      <w:r w:rsidR="00584FDD" w:rsidRPr="00AD2393">
        <w:rPr>
          <w:sz w:val="28"/>
          <w:szCs w:val="28"/>
        </w:rPr>
        <w:t xml:space="preserve">заключении </w:t>
      </w:r>
      <w:r w:rsidRPr="00AD2393">
        <w:rPr>
          <w:sz w:val="28"/>
          <w:szCs w:val="28"/>
        </w:rPr>
        <w:t>содержатся итоги работы, важнейшие выводы, к которым пришел автор; указываются их практическая значимость, возможность внедрения результатов работы</w:t>
      </w:r>
      <w:r w:rsidR="00DD76C2" w:rsidRPr="00AD2393">
        <w:rPr>
          <w:sz w:val="28"/>
          <w:szCs w:val="28"/>
        </w:rPr>
        <w:t xml:space="preserve"> в профессиональную практику</w:t>
      </w:r>
      <w:r w:rsidRPr="00AD2393">
        <w:rPr>
          <w:sz w:val="28"/>
          <w:szCs w:val="28"/>
        </w:rPr>
        <w:t xml:space="preserve"> и дальнейшие перспективы исследования темы. Важнейшие требования к заключению</w:t>
      </w:r>
      <w:r w:rsidR="00DE07F3" w:rsidRPr="00AD2393">
        <w:rPr>
          <w:sz w:val="28"/>
          <w:szCs w:val="28"/>
        </w:rPr>
        <w:t xml:space="preserve"> – оно </w:t>
      </w:r>
      <w:r w:rsidR="00DD76C2" w:rsidRPr="00AD2393">
        <w:rPr>
          <w:sz w:val="28"/>
          <w:szCs w:val="28"/>
        </w:rPr>
        <w:t>должно демонстрировать решение поставленной цели и всех задач</w:t>
      </w:r>
      <w:r w:rsidRPr="00AD2393">
        <w:rPr>
          <w:sz w:val="28"/>
          <w:szCs w:val="28"/>
        </w:rPr>
        <w:t xml:space="preserve">; в нем не следует повторять содержание введения и основной части работы. </w:t>
      </w:r>
      <w:r w:rsidR="007B637B" w:rsidRPr="00AD2393">
        <w:rPr>
          <w:sz w:val="28"/>
          <w:szCs w:val="28"/>
        </w:rPr>
        <w:t>Объем заключения</w:t>
      </w:r>
      <w:r w:rsidR="00D34C07">
        <w:rPr>
          <w:sz w:val="28"/>
          <w:szCs w:val="28"/>
        </w:rPr>
        <w:t>, как правило,</w:t>
      </w:r>
      <w:r w:rsidR="00D34C07" w:rsidRPr="00D34C07">
        <w:rPr>
          <w:sz w:val="28"/>
          <w:szCs w:val="28"/>
        </w:rPr>
        <w:t xml:space="preserve"> </w:t>
      </w:r>
      <w:r w:rsidR="00D34C07" w:rsidRPr="00AD2393">
        <w:rPr>
          <w:sz w:val="28"/>
          <w:szCs w:val="28"/>
        </w:rPr>
        <w:t>–</w:t>
      </w:r>
      <w:r w:rsidR="0048230F">
        <w:rPr>
          <w:sz w:val="28"/>
          <w:szCs w:val="28"/>
        </w:rPr>
        <w:t xml:space="preserve"> </w:t>
      </w:r>
      <w:r w:rsidR="007B637B" w:rsidRPr="00AD2393">
        <w:rPr>
          <w:sz w:val="28"/>
          <w:szCs w:val="28"/>
        </w:rPr>
        <w:t>3</w:t>
      </w:r>
      <w:bookmarkStart w:id="1" w:name="_Hlk57925865"/>
      <w:r w:rsidR="007B637B" w:rsidRPr="00AD2393">
        <w:rPr>
          <w:sz w:val="28"/>
          <w:szCs w:val="28"/>
        </w:rPr>
        <w:t>–</w:t>
      </w:r>
      <w:bookmarkEnd w:id="1"/>
      <w:r w:rsidR="007B637B" w:rsidRPr="00AD2393">
        <w:rPr>
          <w:sz w:val="28"/>
          <w:szCs w:val="28"/>
        </w:rPr>
        <w:t>7 страниц.</w:t>
      </w:r>
    </w:p>
    <w:p w14:paraId="051D5C18" w14:textId="77777777" w:rsidR="00DD76C2" w:rsidRPr="00AD2393" w:rsidRDefault="00DD76C2" w:rsidP="000F00F5">
      <w:pPr>
        <w:spacing w:line="360" w:lineRule="auto"/>
        <w:ind w:firstLine="709"/>
        <w:jc w:val="both"/>
        <w:rPr>
          <w:sz w:val="28"/>
          <w:szCs w:val="28"/>
        </w:rPr>
      </w:pPr>
    </w:p>
    <w:p w14:paraId="5262C1B6" w14:textId="77777777" w:rsidR="000F00F5" w:rsidRPr="00AD2393" w:rsidRDefault="000F00F5" w:rsidP="000F00F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Список использ</w:t>
      </w:r>
      <w:r w:rsidR="003E20DF" w:rsidRPr="00AD2393">
        <w:rPr>
          <w:b/>
          <w:sz w:val="28"/>
          <w:szCs w:val="28"/>
        </w:rPr>
        <w:t>ованной</w:t>
      </w:r>
      <w:r w:rsidRPr="00AD2393">
        <w:rPr>
          <w:b/>
          <w:sz w:val="28"/>
          <w:szCs w:val="28"/>
        </w:rPr>
        <w:t xml:space="preserve"> литературы</w:t>
      </w:r>
    </w:p>
    <w:p w14:paraId="31AE376A" w14:textId="49DD1EF1" w:rsidR="00DD76C2" w:rsidRPr="00AD2393" w:rsidRDefault="00DD76C2" w:rsidP="005051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С</w:t>
      </w:r>
      <w:r w:rsidR="00505192" w:rsidRPr="00AD2393">
        <w:rPr>
          <w:sz w:val="28"/>
          <w:szCs w:val="28"/>
        </w:rPr>
        <w:t xml:space="preserve">писок использованной литературы </w:t>
      </w:r>
      <w:r w:rsidRPr="00AD2393">
        <w:rPr>
          <w:sz w:val="28"/>
          <w:szCs w:val="28"/>
        </w:rPr>
        <w:t xml:space="preserve">является </w:t>
      </w:r>
      <w:r w:rsidR="00386186" w:rsidRPr="00AD2393">
        <w:rPr>
          <w:sz w:val="28"/>
          <w:szCs w:val="28"/>
        </w:rPr>
        <w:t>обязательной</w:t>
      </w:r>
      <w:r w:rsidRPr="00AD2393">
        <w:rPr>
          <w:sz w:val="28"/>
          <w:szCs w:val="28"/>
        </w:rPr>
        <w:t xml:space="preserve"> частью </w:t>
      </w:r>
      <w:r w:rsidR="00D34C07">
        <w:rPr>
          <w:sz w:val="28"/>
          <w:szCs w:val="28"/>
        </w:rPr>
        <w:t xml:space="preserve">магистерской диссертации </w:t>
      </w:r>
      <w:r w:rsidRPr="00AD2393">
        <w:rPr>
          <w:sz w:val="28"/>
          <w:szCs w:val="28"/>
        </w:rPr>
        <w:t>и</w:t>
      </w:r>
      <w:r w:rsidR="00505192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помещаетс</w:t>
      </w:r>
      <w:r w:rsidR="00505192" w:rsidRPr="00AD2393">
        <w:rPr>
          <w:sz w:val="28"/>
          <w:szCs w:val="28"/>
        </w:rPr>
        <w:t xml:space="preserve">я после </w:t>
      </w:r>
      <w:r w:rsidR="00216D06" w:rsidRPr="00AD2393">
        <w:rPr>
          <w:sz w:val="28"/>
          <w:szCs w:val="28"/>
        </w:rPr>
        <w:t xml:space="preserve">заключения </w:t>
      </w:r>
      <w:r w:rsidR="00505192" w:rsidRPr="00AD2393">
        <w:rPr>
          <w:sz w:val="28"/>
          <w:szCs w:val="28"/>
        </w:rPr>
        <w:t>основного текста работы</w:t>
      </w:r>
      <w:r w:rsidR="003E20DF" w:rsidRPr="00AD2393">
        <w:rPr>
          <w:sz w:val="28"/>
          <w:szCs w:val="28"/>
        </w:rPr>
        <w:t>.</w:t>
      </w:r>
      <w:r w:rsidR="00505192" w:rsidRPr="00AD2393">
        <w:rPr>
          <w:sz w:val="28"/>
          <w:szCs w:val="28"/>
        </w:rPr>
        <w:t xml:space="preserve"> Значение списка:</w:t>
      </w:r>
      <w:r w:rsidR="00216D06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позволяет автору документально подтвердить достоверность и точность приводимых в</w:t>
      </w:r>
      <w:r w:rsidR="00505192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тексте заимствований: таблиц, иллюстраций, формул, цитат, фактов, текстов памятников и</w:t>
      </w:r>
      <w:r w:rsidR="00505192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документов</w:t>
      </w:r>
      <w:r w:rsidR="00505192" w:rsidRPr="00AD2393">
        <w:rPr>
          <w:sz w:val="28"/>
          <w:szCs w:val="28"/>
        </w:rPr>
        <w:t>, прочих описаний</w:t>
      </w:r>
      <w:r w:rsidRPr="00AD2393">
        <w:rPr>
          <w:sz w:val="28"/>
          <w:szCs w:val="28"/>
        </w:rPr>
        <w:t>; характеризует степень изученности конкретной проблемы автором;</w:t>
      </w:r>
      <w:r w:rsidR="00216D06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представляет самостоятельную ценность, так как может служить справочным аппаратом для других исследователей; является простей</w:t>
      </w:r>
      <w:r w:rsidR="00216D06" w:rsidRPr="00AD2393">
        <w:rPr>
          <w:sz w:val="28"/>
          <w:szCs w:val="28"/>
        </w:rPr>
        <w:t>шим библиографическим пособием (</w:t>
      </w:r>
      <w:r w:rsidRPr="00AD2393">
        <w:rPr>
          <w:sz w:val="28"/>
          <w:szCs w:val="28"/>
        </w:rPr>
        <w:t xml:space="preserve">поэтому каждый документ, включенный в список, должен быть описан в соответствии с </w:t>
      </w:r>
      <w:r w:rsidR="00505192" w:rsidRPr="00AD2393">
        <w:rPr>
          <w:sz w:val="28"/>
          <w:szCs w:val="28"/>
        </w:rPr>
        <w:t xml:space="preserve">предъявляемыми </w:t>
      </w:r>
      <w:r w:rsidRPr="00AD2393">
        <w:rPr>
          <w:sz w:val="28"/>
          <w:szCs w:val="28"/>
        </w:rPr>
        <w:t>требованиями</w:t>
      </w:r>
      <w:r w:rsidR="00216D06" w:rsidRPr="00AD2393">
        <w:rPr>
          <w:sz w:val="28"/>
          <w:szCs w:val="28"/>
        </w:rPr>
        <w:t>)</w:t>
      </w:r>
      <w:r w:rsidR="00505192" w:rsidRPr="00AD2393">
        <w:rPr>
          <w:sz w:val="28"/>
          <w:szCs w:val="28"/>
        </w:rPr>
        <w:t>.</w:t>
      </w:r>
      <w:r w:rsidRPr="00AD2393">
        <w:rPr>
          <w:sz w:val="28"/>
          <w:szCs w:val="28"/>
        </w:rPr>
        <w:t xml:space="preserve"> </w:t>
      </w:r>
    </w:p>
    <w:p w14:paraId="03909E40" w14:textId="77777777" w:rsidR="00DD76C2" w:rsidRPr="00AD2393" w:rsidRDefault="00DD76C2" w:rsidP="0050519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D2393">
        <w:rPr>
          <w:sz w:val="28"/>
          <w:szCs w:val="28"/>
        </w:rPr>
        <w:lastRenderedPageBreak/>
        <w:t>Каждая библиографическая запись в списке получает порядковый номер и начинается с</w:t>
      </w:r>
      <w:r w:rsidR="00505192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красной строки.</w:t>
      </w:r>
      <w:r w:rsidR="00505192" w:rsidRPr="00AD2393">
        <w:rPr>
          <w:sz w:val="28"/>
          <w:szCs w:val="28"/>
        </w:rPr>
        <w:t xml:space="preserve"> Сам список составляется по алфавитному принципу.</w:t>
      </w:r>
    </w:p>
    <w:p w14:paraId="5E13AE54" w14:textId="77777777" w:rsidR="00DD76C2" w:rsidRPr="00AD2393" w:rsidRDefault="00DD76C2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Рекомендуются следующие варианты заглавия </w:t>
      </w:r>
      <w:r w:rsidR="00505192" w:rsidRPr="00AD2393">
        <w:rPr>
          <w:sz w:val="28"/>
          <w:szCs w:val="28"/>
        </w:rPr>
        <w:t>для списка литературы:</w:t>
      </w:r>
    </w:p>
    <w:p w14:paraId="3413A562" w14:textId="77777777" w:rsidR="00DD76C2" w:rsidRPr="00AD2393" w:rsidRDefault="00505192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–</w:t>
      </w:r>
      <w:r w:rsidR="00DD76C2" w:rsidRPr="00AD2393">
        <w:rPr>
          <w:sz w:val="28"/>
          <w:szCs w:val="28"/>
        </w:rPr>
        <w:t xml:space="preserve"> библиографический список</w:t>
      </w:r>
      <w:r w:rsidRPr="00AD2393">
        <w:rPr>
          <w:sz w:val="28"/>
          <w:szCs w:val="28"/>
        </w:rPr>
        <w:t xml:space="preserve"> (если в него включаются библиографические описания</w:t>
      </w:r>
      <w:r w:rsidR="00B000AE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использованных, цитируемых, рассматриваемых, упоминаемых </w:t>
      </w:r>
      <w:r w:rsidR="00216D06" w:rsidRPr="00AD2393">
        <w:rPr>
          <w:sz w:val="28"/>
          <w:szCs w:val="28"/>
        </w:rPr>
        <w:t>монографий и статей</w:t>
      </w:r>
      <w:r w:rsidR="00B000AE" w:rsidRPr="00AD2393">
        <w:rPr>
          <w:sz w:val="28"/>
          <w:szCs w:val="28"/>
        </w:rPr>
        <w:t>);</w:t>
      </w:r>
    </w:p>
    <w:p w14:paraId="70BC6469" w14:textId="77777777" w:rsidR="00DD76C2" w:rsidRPr="00AD2393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–</w:t>
      </w:r>
      <w:r w:rsidR="00DD76C2" w:rsidRPr="00AD2393">
        <w:rPr>
          <w:sz w:val="28"/>
          <w:szCs w:val="28"/>
        </w:rPr>
        <w:t xml:space="preserve"> литература</w:t>
      </w:r>
      <w:r w:rsidRPr="00AD2393">
        <w:rPr>
          <w:sz w:val="28"/>
          <w:szCs w:val="28"/>
        </w:rPr>
        <w:t xml:space="preserve"> (если включается вся изученная автором литература, независимо от того, использовалась она в работе или нет)</w:t>
      </w:r>
      <w:r w:rsidR="00DD76C2" w:rsidRPr="00AD2393">
        <w:rPr>
          <w:sz w:val="28"/>
          <w:szCs w:val="28"/>
        </w:rPr>
        <w:t>;</w:t>
      </w:r>
    </w:p>
    <w:p w14:paraId="0664F8C0" w14:textId="77777777" w:rsidR="00DD76C2" w:rsidRPr="00AD2393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–</w:t>
      </w:r>
      <w:r w:rsidR="00DD76C2" w:rsidRPr="00AD2393">
        <w:rPr>
          <w:sz w:val="28"/>
          <w:szCs w:val="28"/>
        </w:rPr>
        <w:t xml:space="preserve"> список использованной литературы</w:t>
      </w:r>
      <w:r w:rsidRPr="00AD2393">
        <w:rPr>
          <w:sz w:val="28"/>
          <w:szCs w:val="28"/>
        </w:rPr>
        <w:t xml:space="preserve"> (если включается только та литература, которая анализировалась или использовалась в тексте в виде заимствований)</w:t>
      </w:r>
      <w:r w:rsidR="00DD76C2" w:rsidRPr="00AD2393">
        <w:rPr>
          <w:sz w:val="28"/>
          <w:szCs w:val="28"/>
        </w:rPr>
        <w:t>;</w:t>
      </w:r>
    </w:p>
    <w:p w14:paraId="6AA780BD" w14:textId="77777777" w:rsidR="000F00F5" w:rsidRPr="00AD2393" w:rsidRDefault="00B000AE" w:rsidP="00B00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2393">
        <w:rPr>
          <w:sz w:val="28"/>
          <w:szCs w:val="28"/>
        </w:rPr>
        <w:t>–</w:t>
      </w:r>
      <w:r w:rsidR="00DD76C2" w:rsidRPr="00AD2393">
        <w:rPr>
          <w:sz w:val="28"/>
          <w:szCs w:val="28"/>
        </w:rPr>
        <w:t xml:space="preserve"> список использ</w:t>
      </w:r>
      <w:r w:rsidRPr="00AD2393">
        <w:rPr>
          <w:sz w:val="28"/>
          <w:szCs w:val="28"/>
        </w:rPr>
        <w:t>ованных источников и литературы (</w:t>
      </w:r>
      <w:r w:rsidR="00DD76C2" w:rsidRPr="00AD2393">
        <w:rPr>
          <w:sz w:val="28"/>
          <w:szCs w:val="28"/>
        </w:rPr>
        <w:t>если включаются,</w:t>
      </w:r>
      <w:r w:rsidRPr="00AD2393">
        <w:rPr>
          <w:sz w:val="28"/>
          <w:szCs w:val="28"/>
        </w:rPr>
        <w:t xml:space="preserve"> </w:t>
      </w:r>
      <w:r w:rsidR="00DD76C2" w:rsidRPr="00AD2393">
        <w:rPr>
          <w:sz w:val="28"/>
          <w:szCs w:val="28"/>
        </w:rPr>
        <w:t xml:space="preserve">кроме изученной литературы, и источники (памятники литературы, </w:t>
      </w:r>
      <w:r w:rsidR="002B0A04" w:rsidRPr="00AD2393">
        <w:rPr>
          <w:sz w:val="28"/>
          <w:szCs w:val="28"/>
        </w:rPr>
        <w:t xml:space="preserve">архивные или иные </w:t>
      </w:r>
      <w:r w:rsidR="00DD76C2" w:rsidRPr="00AD2393">
        <w:rPr>
          <w:sz w:val="28"/>
          <w:szCs w:val="28"/>
        </w:rPr>
        <w:t>документы</w:t>
      </w:r>
      <w:r w:rsidR="002B0A04" w:rsidRPr="00AD2393">
        <w:rPr>
          <w:sz w:val="28"/>
          <w:szCs w:val="28"/>
        </w:rPr>
        <w:t>, музейные коллекции</w:t>
      </w:r>
      <w:r w:rsidR="00DD76C2" w:rsidRPr="00AD2393">
        <w:rPr>
          <w:sz w:val="28"/>
          <w:szCs w:val="28"/>
        </w:rPr>
        <w:t xml:space="preserve"> и т.д.).</w:t>
      </w:r>
      <w:proofErr w:type="gramEnd"/>
    </w:p>
    <w:p w14:paraId="1ABB1509" w14:textId="77777777" w:rsidR="0048230F" w:rsidRDefault="0048230F" w:rsidP="004F025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B0419F" w14:textId="6E930F33" w:rsidR="004F025B" w:rsidRPr="003506A7" w:rsidRDefault="004F025B" w:rsidP="004F02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Примеры оформления</w:t>
      </w:r>
    </w:p>
    <w:p w14:paraId="09D24669" w14:textId="77777777" w:rsidR="004F025B" w:rsidRPr="003506A7" w:rsidRDefault="004F025B" w:rsidP="004F025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библиографических описаний использованной литературы</w:t>
      </w:r>
    </w:p>
    <w:p w14:paraId="62E3CEDC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883A7E9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МОНОГРАФИИ, УЧЕБНИКИ, УЧЕБНЫЕ ПОСОБИЯ</w:t>
      </w:r>
    </w:p>
    <w:p w14:paraId="4DCD7541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Книга с одним автором</w:t>
      </w:r>
    </w:p>
    <w:p w14:paraId="5E180FC2" w14:textId="77777777" w:rsidR="004F025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1C7955">
        <w:rPr>
          <w:sz w:val="28"/>
          <w:szCs w:val="28"/>
        </w:rPr>
        <w:t>Гончаров</w:t>
      </w:r>
      <w:r>
        <w:rPr>
          <w:sz w:val="28"/>
          <w:szCs w:val="28"/>
        </w:rPr>
        <w:t>,</w:t>
      </w:r>
      <w:r w:rsidRPr="001C7955">
        <w:rPr>
          <w:sz w:val="28"/>
          <w:szCs w:val="28"/>
        </w:rPr>
        <w:t xml:space="preserve"> Ю.М. Историография, ис</w:t>
      </w:r>
      <w:r>
        <w:rPr>
          <w:sz w:val="28"/>
          <w:szCs w:val="28"/>
        </w:rPr>
        <w:t>точники и методы изучения город</w:t>
      </w:r>
      <w:r w:rsidRPr="001C7955">
        <w:rPr>
          <w:sz w:val="28"/>
          <w:szCs w:val="28"/>
        </w:rPr>
        <w:t>ской семьи Западной Сибири втор</w:t>
      </w:r>
      <w:r>
        <w:rPr>
          <w:sz w:val="28"/>
          <w:szCs w:val="28"/>
        </w:rPr>
        <w:t xml:space="preserve">ой половины XIX – начала XX в. / Ю.М. Гончаров. </w:t>
      </w:r>
      <w:proofErr w:type="gramStart"/>
      <w:r>
        <w:rPr>
          <w:sz w:val="28"/>
          <w:szCs w:val="28"/>
        </w:rPr>
        <w:t>–</w:t>
      </w:r>
      <w:r w:rsidRPr="001C7955">
        <w:rPr>
          <w:sz w:val="28"/>
          <w:szCs w:val="28"/>
        </w:rPr>
        <w:t>Б</w:t>
      </w:r>
      <w:proofErr w:type="gramEnd"/>
      <w:r w:rsidRPr="001C7955">
        <w:rPr>
          <w:sz w:val="28"/>
          <w:szCs w:val="28"/>
        </w:rPr>
        <w:t xml:space="preserve">арнаул: Изд-во </w:t>
      </w:r>
      <w:proofErr w:type="spellStart"/>
      <w:r w:rsidRPr="001C7955">
        <w:rPr>
          <w:sz w:val="28"/>
          <w:szCs w:val="28"/>
        </w:rPr>
        <w:t>Алт</w:t>
      </w:r>
      <w:proofErr w:type="spellEnd"/>
      <w:r w:rsidRPr="001C7955">
        <w:rPr>
          <w:sz w:val="28"/>
          <w:szCs w:val="28"/>
        </w:rPr>
        <w:t>. гос. ун-та</w:t>
      </w:r>
      <w:r>
        <w:rPr>
          <w:sz w:val="28"/>
          <w:szCs w:val="28"/>
        </w:rPr>
        <w:t>, 2020. – 168 с.</w:t>
      </w:r>
    </w:p>
    <w:p w14:paraId="5C217AD0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Книга с двумя и более авторами</w:t>
      </w:r>
    </w:p>
    <w:p w14:paraId="0B7168A3" w14:textId="77777777" w:rsidR="004F025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73D67">
        <w:rPr>
          <w:sz w:val="28"/>
          <w:szCs w:val="28"/>
        </w:rPr>
        <w:t>Скубневский</w:t>
      </w:r>
      <w:proofErr w:type="spellEnd"/>
      <w:r w:rsidRPr="00973D67">
        <w:rPr>
          <w:sz w:val="28"/>
          <w:szCs w:val="28"/>
        </w:rPr>
        <w:t xml:space="preserve">, В.А. Финансисты в истории Барнаула / В.А. </w:t>
      </w:r>
      <w:proofErr w:type="spellStart"/>
      <w:r w:rsidRPr="00973D67">
        <w:rPr>
          <w:sz w:val="28"/>
          <w:szCs w:val="28"/>
        </w:rPr>
        <w:t>Скубневский</w:t>
      </w:r>
      <w:proofErr w:type="spellEnd"/>
      <w:r w:rsidRPr="00973D67">
        <w:rPr>
          <w:sz w:val="28"/>
          <w:szCs w:val="28"/>
        </w:rPr>
        <w:t>, С.В. Краснов. – Барнаул: Изд-во «Алтайский дом печати», 2020. – 432 с.</w:t>
      </w:r>
    </w:p>
    <w:p w14:paraId="18C7FE59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B755A99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СЕРИАЛЬНЫЕ ИЗДАНИЯ</w:t>
      </w:r>
    </w:p>
    <w:p w14:paraId="7021773F" w14:textId="77777777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>К сериальным изданиям относятся периодические, продолжающиеся и сериальные издания (газеты, журналы, труды, ученые записки, книжные серии и т.п.).</w:t>
      </w:r>
    </w:p>
    <w:p w14:paraId="4EE899A8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Журналы</w:t>
      </w:r>
    </w:p>
    <w:p w14:paraId="4C5B9FEA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Издание в целом:</w:t>
      </w:r>
    </w:p>
    <w:p w14:paraId="7212C4B2" w14:textId="77777777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Гуманитарные науки в Сибири: науч. журн. </w:t>
      </w:r>
      <w:r w:rsidRPr="003506A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Изд-во СО РАН. </w:t>
      </w:r>
      <w:r w:rsidRPr="003506A7">
        <w:rPr>
          <w:sz w:val="28"/>
          <w:szCs w:val="28"/>
        </w:rPr>
        <w:t xml:space="preserve">– </w:t>
      </w:r>
      <w:r>
        <w:rPr>
          <w:sz w:val="28"/>
          <w:szCs w:val="28"/>
        </w:rPr>
        <w:t>Новосибирск</w:t>
      </w:r>
      <w:r w:rsidRPr="003506A7">
        <w:rPr>
          <w:sz w:val="28"/>
          <w:szCs w:val="28"/>
        </w:rPr>
        <w:t xml:space="preserve">, </w:t>
      </w:r>
      <w:r>
        <w:rPr>
          <w:sz w:val="28"/>
          <w:szCs w:val="28"/>
        </w:rPr>
        <w:t>1993-</w:t>
      </w:r>
      <w:r w:rsidRPr="003506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506A7">
        <w:rPr>
          <w:sz w:val="28"/>
          <w:szCs w:val="28"/>
        </w:rPr>
        <w:t>.</w:t>
      </w:r>
    </w:p>
    <w:p w14:paraId="5510E80F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Отдельный выпуск журнала:</w:t>
      </w:r>
    </w:p>
    <w:p w14:paraId="04A369FC" w14:textId="01C66DA4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Вопросы истории: </w:t>
      </w:r>
      <w:r w:rsidR="0048230F">
        <w:rPr>
          <w:sz w:val="28"/>
          <w:szCs w:val="28"/>
        </w:rPr>
        <w:t>науч</w:t>
      </w:r>
      <w:r w:rsidRPr="003506A7">
        <w:rPr>
          <w:sz w:val="28"/>
          <w:szCs w:val="28"/>
        </w:rPr>
        <w:t>. журн. /</w:t>
      </w:r>
      <w:r w:rsidRPr="00973D67">
        <w:t xml:space="preserve"> </w:t>
      </w:r>
      <w:r>
        <w:rPr>
          <w:sz w:val="28"/>
          <w:szCs w:val="28"/>
        </w:rPr>
        <w:t>ООО Журнал «Вопросы истории».</w:t>
      </w:r>
      <w:r w:rsidRPr="003506A7">
        <w:rPr>
          <w:sz w:val="28"/>
          <w:szCs w:val="28"/>
        </w:rPr>
        <w:t xml:space="preserve"> – № </w:t>
      </w:r>
      <w:r>
        <w:rPr>
          <w:sz w:val="28"/>
          <w:szCs w:val="28"/>
        </w:rPr>
        <w:t>9</w:t>
      </w:r>
      <w:r w:rsidRPr="003506A7">
        <w:rPr>
          <w:sz w:val="28"/>
          <w:szCs w:val="28"/>
        </w:rPr>
        <w:t xml:space="preserve">. – М., </w:t>
      </w:r>
      <w:r>
        <w:rPr>
          <w:sz w:val="28"/>
          <w:szCs w:val="28"/>
        </w:rPr>
        <w:t>2020</w:t>
      </w:r>
      <w:r w:rsidRPr="003506A7">
        <w:rPr>
          <w:sz w:val="28"/>
          <w:szCs w:val="28"/>
        </w:rPr>
        <w:t>.</w:t>
      </w:r>
    </w:p>
    <w:p w14:paraId="0C25968E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Газеты</w:t>
      </w:r>
    </w:p>
    <w:p w14:paraId="190D8D4C" w14:textId="77777777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Военная история: </w:t>
      </w:r>
      <w:proofErr w:type="spellStart"/>
      <w:r>
        <w:rPr>
          <w:sz w:val="28"/>
          <w:szCs w:val="28"/>
        </w:rPr>
        <w:t>ежемес</w:t>
      </w:r>
      <w:proofErr w:type="spellEnd"/>
      <w:r>
        <w:rPr>
          <w:sz w:val="28"/>
          <w:szCs w:val="28"/>
        </w:rPr>
        <w:t>. изд</w:t>
      </w:r>
      <w:r w:rsidRPr="003506A7">
        <w:rPr>
          <w:sz w:val="28"/>
          <w:szCs w:val="28"/>
        </w:rPr>
        <w:t>. – М., 20</w:t>
      </w:r>
      <w:r>
        <w:rPr>
          <w:sz w:val="28"/>
          <w:szCs w:val="28"/>
        </w:rPr>
        <w:t>12-2020</w:t>
      </w:r>
      <w:r w:rsidRPr="003506A7">
        <w:rPr>
          <w:sz w:val="28"/>
          <w:szCs w:val="28"/>
        </w:rPr>
        <w:t>.</w:t>
      </w:r>
    </w:p>
    <w:p w14:paraId="37F24991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Труды</w:t>
      </w:r>
    </w:p>
    <w:p w14:paraId="64FD18EA" w14:textId="77777777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история Сибири </w:t>
      </w:r>
      <w:r>
        <w:rPr>
          <w:sz w:val="28"/>
          <w:szCs w:val="28"/>
          <w:lang w:val="en-US"/>
        </w:rPr>
        <w:t>XX</w:t>
      </w:r>
      <w:r w:rsidRPr="00786F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сборник статей по материалам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Всероссийской научной конференции (с международным участием), Барнаул, 29-30 июня 2018 г. / под ред. Е.В. Демчик. – Барнаул: Изд-в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«Пять Плюс», 2018. – 413 с.</w:t>
      </w:r>
    </w:p>
    <w:p w14:paraId="27ACBA64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lastRenderedPageBreak/>
        <w:t>ОФИЦИАЛЬНЫЕ ДОКУМЕНТЫ</w:t>
      </w:r>
    </w:p>
    <w:p w14:paraId="2877598F" w14:textId="501C6D4C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3506A7">
        <w:rPr>
          <w:sz w:val="28"/>
          <w:szCs w:val="28"/>
        </w:rPr>
        <w:t xml:space="preserve">Конституция Российской Федерации от 12.12.1993, с внесенными поправками от </w:t>
      </w:r>
      <w:r>
        <w:rPr>
          <w:sz w:val="28"/>
          <w:szCs w:val="28"/>
        </w:rPr>
        <w:t>01.07.2020</w:t>
      </w:r>
      <w:r w:rsidRPr="003506A7">
        <w:rPr>
          <w:sz w:val="28"/>
          <w:szCs w:val="28"/>
        </w:rPr>
        <w:t xml:space="preserve"> // Рос</w:t>
      </w:r>
      <w:r w:rsidR="0048230F">
        <w:rPr>
          <w:sz w:val="28"/>
          <w:szCs w:val="28"/>
        </w:rPr>
        <w:t>сийская</w:t>
      </w:r>
      <w:r w:rsidRPr="003506A7">
        <w:rPr>
          <w:sz w:val="28"/>
          <w:szCs w:val="28"/>
        </w:rPr>
        <w:t xml:space="preserve"> газ</w:t>
      </w:r>
      <w:r w:rsidR="0048230F">
        <w:rPr>
          <w:sz w:val="28"/>
          <w:szCs w:val="28"/>
        </w:rPr>
        <w:t>ета</w:t>
      </w:r>
      <w:r w:rsidRPr="003506A7">
        <w:rPr>
          <w:sz w:val="28"/>
          <w:szCs w:val="28"/>
        </w:rPr>
        <w:t>. – 20</w:t>
      </w:r>
      <w:r>
        <w:rPr>
          <w:sz w:val="28"/>
          <w:szCs w:val="28"/>
        </w:rPr>
        <w:t>20</w:t>
      </w:r>
      <w:r w:rsidRPr="003506A7">
        <w:rPr>
          <w:sz w:val="28"/>
          <w:szCs w:val="28"/>
        </w:rPr>
        <w:t xml:space="preserve">. – </w:t>
      </w:r>
      <w:r>
        <w:rPr>
          <w:sz w:val="28"/>
          <w:szCs w:val="28"/>
        </w:rPr>
        <w:t>04</w:t>
      </w:r>
      <w:r w:rsidRPr="003506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июл</w:t>
      </w:r>
      <w:proofErr w:type="spellEnd"/>
      <w:r w:rsidRPr="003506A7">
        <w:rPr>
          <w:sz w:val="28"/>
          <w:szCs w:val="28"/>
        </w:rPr>
        <w:t>.</w:t>
      </w:r>
    </w:p>
    <w:p w14:paraId="05B38484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2EF6CF5" w14:textId="77777777" w:rsidR="004F025B" w:rsidRPr="00E53F8B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АРХИВНЫЕ ДОКУМЕНТЫ</w:t>
      </w:r>
    </w:p>
    <w:p w14:paraId="4633C4E7" w14:textId="77777777" w:rsidR="004F025B" w:rsidRPr="00E53F8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Государственный архив Алтайского края (ГААК)</w:t>
      </w:r>
    </w:p>
    <w:p w14:paraId="4B1599D9" w14:textId="77777777" w:rsidR="004F025B" w:rsidRPr="00E53F8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Pr="00E53F8B">
        <w:rPr>
          <w:sz w:val="28"/>
          <w:szCs w:val="28"/>
        </w:rPr>
        <w:t>Р-105 Финансовый отдел исполнительного комитета Барнаульского окружного совета рабочих, крестьянских и красноармейских депутатов: 1925–1930 гг.</w:t>
      </w:r>
    </w:p>
    <w:p w14:paraId="16BC020F" w14:textId="77777777" w:rsidR="004F025B" w:rsidRPr="00E53F8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Оп</w:t>
      </w:r>
      <w:r>
        <w:rPr>
          <w:sz w:val="28"/>
          <w:szCs w:val="28"/>
        </w:rPr>
        <w:t>.</w:t>
      </w:r>
      <w:r w:rsidRPr="00E53F8B">
        <w:rPr>
          <w:sz w:val="28"/>
          <w:szCs w:val="28"/>
        </w:rPr>
        <w:t xml:space="preserve"> 1. Д</w:t>
      </w:r>
      <w:r>
        <w:rPr>
          <w:sz w:val="28"/>
          <w:szCs w:val="28"/>
        </w:rPr>
        <w:t>.</w:t>
      </w:r>
      <w:r w:rsidRPr="00E53F8B">
        <w:rPr>
          <w:sz w:val="28"/>
          <w:szCs w:val="28"/>
        </w:rPr>
        <w:t xml:space="preserve"> 5, 12, 47.</w:t>
      </w:r>
    </w:p>
    <w:p w14:paraId="45A7C653" w14:textId="77777777" w:rsidR="004F025B" w:rsidRPr="00E53F8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Оп. 4. Д.</w:t>
      </w:r>
      <w:r w:rsidRPr="00E53F8B">
        <w:rPr>
          <w:sz w:val="28"/>
          <w:szCs w:val="28"/>
        </w:rPr>
        <w:t xml:space="preserve"> 21, 46, 88.</w:t>
      </w:r>
    </w:p>
    <w:p w14:paraId="507045ED" w14:textId="77777777" w:rsidR="004F025B" w:rsidRPr="00E53F8B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Или (если из архивного дела используются отдельные документы):</w:t>
      </w:r>
    </w:p>
    <w:p w14:paraId="7E3784E3" w14:textId="77777777" w:rsidR="004F025B" w:rsidRPr="00E53F8B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t>Материалы следственной комиссии, учрежденной в связи с распространением в воскресных школах антиправительственной пропаганды. – ЦГАМО. – Ф. 1282. – Оп. 1. – Д. 74. – Л. 73.</w:t>
      </w:r>
    </w:p>
    <w:p w14:paraId="32F1F8F8" w14:textId="77777777" w:rsidR="004F025B" w:rsidRPr="00E53F8B" w:rsidRDefault="004F025B" w:rsidP="004F025B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14:paraId="07E9095B" w14:textId="77777777" w:rsidR="004F025B" w:rsidRPr="00E53F8B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ЭЛЕКТРОННЫЕ РЕСУРСЫ</w:t>
      </w:r>
    </w:p>
    <w:p w14:paraId="12189192" w14:textId="77777777" w:rsidR="004F025B" w:rsidRPr="00E53F8B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3F8B">
        <w:rPr>
          <w:b/>
          <w:sz w:val="28"/>
          <w:szCs w:val="28"/>
        </w:rPr>
        <w:t>Ресурсы локального доступа</w:t>
      </w:r>
    </w:p>
    <w:p w14:paraId="539559A4" w14:textId="4082D9EF" w:rsidR="004F025B" w:rsidRPr="00E53F8B" w:rsidRDefault="0048230F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Алтая</w:t>
      </w:r>
      <w:r w:rsidR="004F025B" w:rsidRPr="001C7955">
        <w:rPr>
          <w:sz w:val="28"/>
          <w:szCs w:val="28"/>
        </w:rPr>
        <w:t>: конец XVII в. – нача</w:t>
      </w:r>
      <w:r w:rsidR="004F025B">
        <w:rPr>
          <w:sz w:val="28"/>
          <w:szCs w:val="28"/>
        </w:rPr>
        <w:t xml:space="preserve">ло XX в. [Электронный ресурс] </w:t>
      </w:r>
      <w:r w:rsidR="004F025B" w:rsidRPr="001C7955">
        <w:rPr>
          <w:sz w:val="28"/>
          <w:szCs w:val="28"/>
        </w:rPr>
        <w:t xml:space="preserve">/ Ю.А. Абрамова, Б.В. </w:t>
      </w:r>
      <w:proofErr w:type="spellStart"/>
      <w:r w:rsidR="004F025B" w:rsidRPr="001C7955">
        <w:rPr>
          <w:sz w:val="28"/>
          <w:szCs w:val="28"/>
        </w:rPr>
        <w:t>Бабарыкин</w:t>
      </w:r>
      <w:proofErr w:type="spellEnd"/>
      <w:r w:rsidR="004F025B" w:rsidRPr="001C7955">
        <w:rPr>
          <w:sz w:val="28"/>
          <w:szCs w:val="28"/>
        </w:rPr>
        <w:t>, Д.С. Бобров и др.</w:t>
      </w:r>
      <w:proofErr w:type="gramStart"/>
      <w:r w:rsidR="004F025B" w:rsidRPr="001C7955">
        <w:rPr>
          <w:sz w:val="28"/>
          <w:szCs w:val="28"/>
        </w:rPr>
        <w:t xml:space="preserve"> ;</w:t>
      </w:r>
      <w:proofErr w:type="gramEnd"/>
      <w:r w:rsidR="004F025B" w:rsidRPr="001C7955">
        <w:rPr>
          <w:sz w:val="28"/>
          <w:szCs w:val="28"/>
        </w:rPr>
        <w:t xml:space="preserve"> </w:t>
      </w:r>
      <w:proofErr w:type="spellStart"/>
      <w:r w:rsidR="004F025B" w:rsidRPr="001C7955">
        <w:rPr>
          <w:sz w:val="28"/>
          <w:szCs w:val="28"/>
        </w:rPr>
        <w:t>АлтГУ</w:t>
      </w:r>
      <w:proofErr w:type="spellEnd"/>
      <w:r w:rsidR="004F025B" w:rsidRPr="001C7955">
        <w:rPr>
          <w:sz w:val="28"/>
          <w:szCs w:val="28"/>
        </w:rPr>
        <w:t>. – Электрон</w:t>
      </w:r>
      <w:proofErr w:type="gramStart"/>
      <w:r w:rsidR="004F025B" w:rsidRPr="001C7955">
        <w:rPr>
          <w:sz w:val="28"/>
          <w:szCs w:val="28"/>
        </w:rPr>
        <w:t>.</w:t>
      </w:r>
      <w:proofErr w:type="gramEnd"/>
      <w:r w:rsidR="004F025B" w:rsidRPr="001C7955">
        <w:rPr>
          <w:sz w:val="28"/>
          <w:szCs w:val="28"/>
        </w:rPr>
        <w:t xml:space="preserve"> </w:t>
      </w:r>
      <w:proofErr w:type="gramStart"/>
      <w:r w:rsidR="004F025B" w:rsidRPr="001C7955">
        <w:rPr>
          <w:sz w:val="28"/>
          <w:szCs w:val="28"/>
        </w:rPr>
        <w:t>т</w:t>
      </w:r>
      <w:proofErr w:type="gramEnd"/>
      <w:r w:rsidR="004F025B" w:rsidRPr="001C7955">
        <w:rPr>
          <w:sz w:val="28"/>
          <w:szCs w:val="28"/>
        </w:rPr>
        <w:t>екст. дан. (2,1 Мб). – Барнаул</w:t>
      </w:r>
      <w:proofErr w:type="gramStart"/>
      <w:r w:rsidR="004F025B" w:rsidRPr="001C7955">
        <w:rPr>
          <w:sz w:val="28"/>
          <w:szCs w:val="28"/>
        </w:rPr>
        <w:t xml:space="preserve"> :</w:t>
      </w:r>
      <w:proofErr w:type="gramEnd"/>
      <w:r w:rsidR="004F025B" w:rsidRPr="001C7955">
        <w:rPr>
          <w:sz w:val="28"/>
          <w:szCs w:val="28"/>
        </w:rPr>
        <w:t xml:space="preserve"> </w:t>
      </w:r>
      <w:proofErr w:type="spellStart"/>
      <w:r w:rsidR="004F025B" w:rsidRPr="001C7955">
        <w:rPr>
          <w:sz w:val="28"/>
          <w:szCs w:val="28"/>
        </w:rPr>
        <w:t>АлтГУ</w:t>
      </w:r>
      <w:proofErr w:type="spellEnd"/>
      <w:r w:rsidR="004F025B" w:rsidRPr="001C7955">
        <w:rPr>
          <w:sz w:val="28"/>
          <w:szCs w:val="28"/>
        </w:rPr>
        <w:t>, 2018. – 1 электрон</w:t>
      </w:r>
      <w:proofErr w:type="gramStart"/>
      <w:r w:rsidR="004F025B" w:rsidRPr="001C7955">
        <w:rPr>
          <w:sz w:val="28"/>
          <w:szCs w:val="28"/>
        </w:rPr>
        <w:t>.</w:t>
      </w:r>
      <w:proofErr w:type="gramEnd"/>
      <w:r w:rsidR="004F025B" w:rsidRPr="001C7955">
        <w:rPr>
          <w:sz w:val="28"/>
          <w:szCs w:val="28"/>
        </w:rPr>
        <w:t xml:space="preserve"> </w:t>
      </w:r>
      <w:proofErr w:type="gramStart"/>
      <w:r w:rsidR="004F025B" w:rsidRPr="001C7955">
        <w:rPr>
          <w:sz w:val="28"/>
          <w:szCs w:val="28"/>
        </w:rPr>
        <w:t>о</w:t>
      </w:r>
      <w:proofErr w:type="gramEnd"/>
      <w:r w:rsidR="004F025B" w:rsidRPr="001C7955">
        <w:rPr>
          <w:sz w:val="28"/>
          <w:szCs w:val="28"/>
        </w:rPr>
        <w:t xml:space="preserve">пт. диск (DVD). </w:t>
      </w:r>
      <w:r w:rsidR="004F025B" w:rsidRPr="00E53F8B">
        <w:rPr>
          <w:sz w:val="28"/>
          <w:szCs w:val="28"/>
        </w:rPr>
        <w:t xml:space="preserve">– </w:t>
      </w:r>
      <w:proofErr w:type="spellStart"/>
      <w:r w:rsidR="004F025B" w:rsidRPr="00E53F8B">
        <w:rPr>
          <w:sz w:val="28"/>
          <w:szCs w:val="28"/>
        </w:rPr>
        <w:t>Загл</w:t>
      </w:r>
      <w:proofErr w:type="spellEnd"/>
      <w:r w:rsidR="004F025B" w:rsidRPr="00E53F8B">
        <w:rPr>
          <w:sz w:val="28"/>
          <w:szCs w:val="28"/>
        </w:rPr>
        <w:t>. с экрана.</w:t>
      </w:r>
    </w:p>
    <w:p w14:paraId="239CCCFC" w14:textId="77777777" w:rsidR="004F025B" w:rsidRPr="00F83A43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3A43">
        <w:rPr>
          <w:b/>
          <w:sz w:val="28"/>
          <w:szCs w:val="28"/>
        </w:rPr>
        <w:t>Ресурсы удаленного доступа</w:t>
      </w:r>
    </w:p>
    <w:p w14:paraId="5170A24F" w14:textId="7C8FDAB1" w:rsidR="004F025B" w:rsidRPr="00F83A43" w:rsidRDefault="0048230F" w:rsidP="004F02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Алтая</w:t>
      </w:r>
      <w:r w:rsidR="004F025B" w:rsidRPr="00F83A43">
        <w:rPr>
          <w:sz w:val="28"/>
          <w:szCs w:val="28"/>
        </w:rPr>
        <w:t xml:space="preserve">: в 3 т. [Электронный ресурс] </w:t>
      </w:r>
      <w:r w:rsidR="004F025B">
        <w:rPr>
          <w:sz w:val="28"/>
          <w:szCs w:val="28"/>
        </w:rPr>
        <w:t xml:space="preserve">/ </w:t>
      </w:r>
      <w:proofErr w:type="spellStart"/>
      <w:r w:rsidR="004F025B">
        <w:rPr>
          <w:sz w:val="28"/>
          <w:szCs w:val="28"/>
        </w:rPr>
        <w:t>АлтГУ</w:t>
      </w:r>
      <w:proofErr w:type="spellEnd"/>
      <w:r w:rsidR="004F025B">
        <w:rPr>
          <w:sz w:val="28"/>
          <w:szCs w:val="28"/>
        </w:rPr>
        <w:t xml:space="preserve">, АКУНБ. – Барнаул: Изд-во </w:t>
      </w:r>
      <w:proofErr w:type="spellStart"/>
      <w:r w:rsidR="004F025B">
        <w:rPr>
          <w:sz w:val="28"/>
          <w:szCs w:val="28"/>
        </w:rPr>
        <w:t>АлтГУ</w:t>
      </w:r>
      <w:proofErr w:type="spellEnd"/>
      <w:proofErr w:type="gramStart"/>
      <w:r w:rsidR="004F025B">
        <w:rPr>
          <w:sz w:val="28"/>
          <w:szCs w:val="28"/>
        </w:rPr>
        <w:t xml:space="preserve"> ;</w:t>
      </w:r>
      <w:proofErr w:type="gramEnd"/>
      <w:r w:rsidR="004F025B">
        <w:rPr>
          <w:sz w:val="28"/>
          <w:szCs w:val="28"/>
        </w:rPr>
        <w:t xml:space="preserve"> Белгород</w:t>
      </w:r>
      <w:r w:rsidR="004F025B" w:rsidRPr="00F83A43">
        <w:rPr>
          <w:sz w:val="28"/>
          <w:szCs w:val="28"/>
        </w:rPr>
        <w:t>: Константа. – Т. 3: Алтай в новейшую эпоху (ХХ – начало ХХI в.) / под о</w:t>
      </w:r>
      <w:r w:rsidR="004F025B">
        <w:rPr>
          <w:sz w:val="28"/>
          <w:szCs w:val="28"/>
        </w:rPr>
        <w:t>бщ</w:t>
      </w:r>
      <w:proofErr w:type="gramStart"/>
      <w:r w:rsidR="004F025B">
        <w:rPr>
          <w:sz w:val="28"/>
          <w:szCs w:val="28"/>
        </w:rPr>
        <w:t>.</w:t>
      </w:r>
      <w:proofErr w:type="gramEnd"/>
      <w:r w:rsidR="004F025B">
        <w:rPr>
          <w:sz w:val="28"/>
          <w:szCs w:val="28"/>
        </w:rPr>
        <w:t xml:space="preserve"> </w:t>
      </w:r>
      <w:proofErr w:type="gramStart"/>
      <w:r w:rsidR="004F025B">
        <w:rPr>
          <w:sz w:val="28"/>
          <w:szCs w:val="28"/>
        </w:rPr>
        <w:t>р</w:t>
      </w:r>
      <w:proofErr w:type="gramEnd"/>
      <w:r w:rsidR="004F025B">
        <w:rPr>
          <w:sz w:val="28"/>
          <w:szCs w:val="28"/>
        </w:rPr>
        <w:t xml:space="preserve">ед. Е.В. Демчик. – 2019. </w:t>
      </w:r>
      <w:r>
        <w:rPr>
          <w:sz w:val="28"/>
          <w:szCs w:val="28"/>
        </w:rPr>
        <w:t>– Режим доступа</w:t>
      </w:r>
      <w:r w:rsidR="004F025B" w:rsidRPr="00F83A43">
        <w:rPr>
          <w:sz w:val="28"/>
          <w:szCs w:val="28"/>
        </w:rPr>
        <w:t>: http://elibrary.asu.ru/xmlui/handle/asu/8456</w:t>
      </w:r>
    </w:p>
    <w:p w14:paraId="690F8478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359CC48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ГЛАВА, СТАТЬЯ ИЛИ РАЗДЕЛ ИЗ ИЗДАНИЯ</w:t>
      </w:r>
    </w:p>
    <w:p w14:paraId="76FEB414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Статья из журнала, газеты</w:t>
      </w:r>
    </w:p>
    <w:p w14:paraId="244F5FE0" w14:textId="35C5C0AC" w:rsidR="004F025B" w:rsidRPr="003506A7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E53F8B">
        <w:rPr>
          <w:sz w:val="28"/>
          <w:szCs w:val="28"/>
        </w:rPr>
        <w:lastRenderedPageBreak/>
        <w:t>Разгон</w:t>
      </w:r>
      <w:r>
        <w:rPr>
          <w:sz w:val="28"/>
          <w:szCs w:val="28"/>
        </w:rPr>
        <w:t>,</w:t>
      </w:r>
      <w:r w:rsidRPr="00E53F8B">
        <w:rPr>
          <w:sz w:val="28"/>
          <w:szCs w:val="28"/>
        </w:rPr>
        <w:t xml:space="preserve"> В.Н. Борьба с «саботажем» хлебозаготовок в рамках массовой операции НКВД по приказу № 00447: репрессивная акция в </w:t>
      </w:r>
      <w:proofErr w:type="spellStart"/>
      <w:r w:rsidRPr="00E53F8B">
        <w:rPr>
          <w:sz w:val="28"/>
          <w:szCs w:val="28"/>
        </w:rPr>
        <w:t>Солтонском</w:t>
      </w:r>
      <w:proofErr w:type="spellEnd"/>
      <w:r w:rsidRPr="00E53F8B">
        <w:rPr>
          <w:sz w:val="28"/>
          <w:szCs w:val="28"/>
        </w:rPr>
        <w:t xml:space="preserve"> районе Алтайского края </w:t>
      </w:r>
      <w:r w:rsidRPr="003506A7">
        <w:rPr>
          <w:sz w:val="28"/>
          <w:szCs w:val="28"/>
        </w:rPr>
        <w:t xml:space="preserve">/ </w:t>
      </w:r>
      <w:r>
        <w:rPr>
          <w:sz w:val="28"/>
          <w:szCs w:val="28"/>
        </w:rPr>
        <w:t>В.Н. Разгон</w:t>
      </w:r>
      <w:r w:rsidRPr="003506A7">
        <w:rPr>
          <w:sz w:val="28"/>
          <w:szCs w:val="28"/>
        </w:rPr>
        <w:t xml:space="preserve"> // </w:t>
      </w:r>
      <w:r w:rsidRPr="00E53F8B">
        <w:rPr>
          <w:sz w:val="28"/>
          <w:szCs w:val="28"/>
        </w:rPr>
        <w:t xml:space="preserve">Исторический курьер. </w:t>
      </w:r>
      <w:r>
        <w:rPr>
          <w:sz w:val="28"/>
          <w:szCs w:val="28"/>
        </w:rPr>
        <w:t>– 2020. –</w:t>
      </w:r>
      <w:r w:rsidRPr="00E53F8B">
        <w:rPr>
          <w:sz w:val="28"/>
          <w:szCs w:val="28"/>
        </w:rPr>
        <w:t xml:space="preserve"> № 1 (9). </w:t>
      </w:r>
      <w:r>
        <w:rPr>
          <w:sz w:val="28"/>
          <w:szCs w:val="28"/>
        </w:rPr>
        <w:t>– С. 117-</w:t>
      </w:r>
      <w:r w:rsidRPr="00E53F8B">
        <w:rPr>
          <w:sz w:val="28"/>
          <w:szCs w:val="28"/>
        </w:rPr>
        <w:t>128.</w:t>
      </w:r>
    </w:p>
    <w:p w14:paraId="141DCA8D" w14:textId="77777777" w:rsidR="004F025B" w:rsidRPr="003506A7" w:rsidRDefault="004F025B" w:rsidP="004F025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6A7">
        <w:rPr>
          <w:b/>
          <w:sz w:val="28"/>
          <w:szCs w:val="28"/>
        </w:rPr>
        <w:t>Статья из сборника научных статей, тезисов докладов</w:t>
      </w:r>
    </w:p>
    <w:p w14:paraId="55F04336" w14:textId="7E7D506F" w:rsidR="004F025B" w:rsidRPr="001C7955" w:rsidRDefault="004F025B" w:rsidP="004F025B">
      <w:pPr>
        <w:spacing w:line="360" w:lineRule="auto"/>
        <w:ind w:firstLine="709"/>
        <w:jc w:val="both"/>
        <w:rPr>
          <w:sz w:val="28"/>
          <w:szCs w:val="28"/>
        </w:rPr>
      </w:pPr>
      <w:r w:rsidRPr="001C7955">
        <w:rPr>
          <w:sz w:val="28"/>
          <w:szCs w:val="28"/>
        </w:rPr>
        <w:t>Колокольцева, Н.Ю. Купцы-предприниматели в социальной структуре российского общества втор</w:t>
      </w:r>
      <w:r>
        <w:rPr>
          <w:sz w:val="28"/>
          <w:szCs w:val="28"/>
        </w:rPr>
        <w:t xml:space="preserve">ой половины XIX – начала XX в. / Н.Ю. Колокольцева // </w:t>
      </w:r>
      <w:r w:rsidRPr="001C7955">
        <w:rPr>
          <w:sz w:val="28"/>
          <w:szCs w:val="28"/>
        </w:rPr>
        <w:t xml:space="preserve">Современное историческое </w:t>
      </w:r>
      <w:proofErr w:type="spellStart"/>
      <w:r w:rsidRPr="001C7955">
        <w:rPr>
          <w:sz w:val="28"/>
          <w:szCs w:val="28"/>
        </w:rPr>
        <w:t>сибир</w:t>
      </w:r>
      <w:r>
        <w:rPr>
          <w:sz w:val="28"/>
          <w:szCs w:val="28"/>
        </w:rPr>
        <w:t>е</w:t>
      </w:r>
      <w:r w:rsidRPr="001C7955">
        <w:rPr>
          <w:sz w:val="28"/>
          <w:szCs w:val="28"/>
        </w:rPr>
        <w:t>ведение</w:t>
      </w:r>
      <w:proofErr w:type="spellEnd"/>
      <w:r w:rsidRPr="001C7955">
        <w:rPr>
          <w:sz w:val="28"/>
          <w:szCs w:val="28"/>
        </w:rPr>
        <w:t xml:space="preserve"> XVIII – начала XX в.: Сб</w:t>
      </w:r>
      <w:r>
        <w:rPr>
          <w:sz w:val="28"/>
          <w:szCs w:val="28"/>
        </w:rPr>
        <w:t>.</w:t>
      </w:r>
      <w:r w:rsidRPr="001C7955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1C7955">
        <w:rPr>
          <w:sz w:val="28"/>
          <w:szCs w:val="28"/>
        </w:rPr>
        <w:t xml:space="preserve"> трудов / под ред. Ю.М. Гончарова, В.Н. </w:t>
      </w:r>
      <w:proofErr w:type="spellStart"/>
      <w:r w:rsidRPr="001C7955">
        <w:rPr>
          <w:sz w:val="28"/>
          <w:szCs w:val="28"/>
        </w:rPr>
        <w:t>Шайдурова</w:t>
      </w:r>
      <w:proofErr w:type="spellEnd"/>
      <w:r w:rsidRPr="001C79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1C7955">
        <w:rPr>
          <w:sz w:val="28"/>
          <w:szCs w:val="28"/>
        </w:rPr>
        <w:t>СПб</w:t>
      </w:r>
      <w:proofErr w:type="gramStart"/>
      <w:r w:rsidRPr="001C7955">
        <w:rPr>
          <w:sz w:val="28"/>
          <w:szCs w:val="28"/>
        </w:rPr>
        <w:t xml:space="preserve">.: </w:t>
      </w:r>
      <w:proofErr w:type="spellStart"/>
      <w:proofErr w:type="gramEnd"/>
      <w:r w:rsidRPr="001C7955">
        <w:rPr>
          <w:sz w:val="28"/>
          <w:szCs w:val="28"/>
        </w:rPr>
        <w:t>Медиапапир</w:t>
      </w:r>
      <w:proofErr w:type="spellEnd"/>
      <w:r w:rsidRPr="001C7955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Pr="001C7955">
        <w:rPr>
          <w:sz w:val="28"/>
          <w:szCs w:val="28"/>
        </w:rPr>
        <w:t>С. 55</w:t>
      </w:r>
      <w:r>
        <w:rPr>
          <w:sz w:val="28"/>
          <w:szCs w:val="28"/>
        </w:rPr>
        <w:t>-</w:t>
      </w:r>
      <w:r w:rsidRPr="001C7955">
        <w:rPr>
          <w:sz w:val="28"/>
          <w:szCs w:val="28"/>
        </w:rPr>
        <w:t>61.</w:t>
      </w:r>
    </w:p>
    <w:p w14:paraId="551272B1" w14:textId="77777777" w:rsidR="00634AB9" w:rsidRPr="00AD2393" w:rsidRDefault="00634AB9" w:rsidP="00606E8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FC6C32C" w14:textId="77777777" w:rsidR="000F00F5" w:rsidRPr="00AD2393" w:rsidRDefault="000F00F5" w:rsidP="00606E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Приложения</w:t>
      </w:r>
    </w:p>
    <w:p w14:paraId="473A44C7" w14:textId="77777777" w:rsidR="007B637B" w:rsidRPr="00AD2393" w:rsidRDefault="00710392" w:rsidP="007B637B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Приложения о</w:t>
      </w:r>
      <w:r w:rsidR="000F00F5" w:rsidRPr="00AD2393">
        <w:rPr>
          <w:sz w:val="28"/>
          <w:szCs w:val="28"/>
        </w:rPr>
        <w:t>бычно оформляются на отдельных листах, причем каждое из них должно иметь свой заголовок и в правом верхнем углу надпись: «Приложение» с указанием его порядкового номера; если приложений несколько, то: «Приложение 1», «Приложение 2» и т.</w:t>
      </w:r>
      <w:r w:rsidRPr="00AD2393">
        <w:rPr>
          <w:sz w:val="28"/>
          <w:szCs w:val="28"/>
        </w:rPr>
        <w:t>д</w:t>
      </w:r>
      <w:r w:rsidR="000F00F5" w:rsidRPr="00AD2393">
        <w:rPr>
          <w:sz w:val="28"/>
          <w:szCs w:val="28"/>
        </w:rPr>
        <w:t>.</w:t>
      </w:r>
    </w:p>
    <w:p w14:paraId="216D5F4F" w14:textId="77777777" w:rsidR="007B637B" w:rsidRPr="00AD2393" w:rsidRDefault="007B637B" w:rsidP="00710392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rFonts w:hint="eastAsia"/>
          <w:sz w:val="28"/>
          <w:szCs w:val="28"/>
        </w:rPr>
        <w:t>В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качестве</w:t>
      </w:r>
      <w:r w:rsidRPr="00AD2393">
        <w:rPr>
          <w:sz w:val="28"/>
          <w:szCs w:val="28"/>
        </w:rPr>
        <w:t xml:space="preserve"> </w:t>
      </w:r>
      <w:proofErr w:type="gramStart"/>
      <w:r w:rsidRPr="00AD2393">
        <w:rPr>
          <w:rFonts w:hint="eastAsia"/>
          <w:sz w:val="28"/>
          <w:szCs w:val="28"/>
        </w:rPr>
        <w:t>приложений</w:t>
      </w:r>
      <w:proofErr w:type="gramEnd"/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возможно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включать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следующие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материалы</w:t>
      </w:r>
      <w:r w:rsidRPr="00AD2393">
        <w:rPr>
          <w:sz w:val="28"/>
          <w:szCs w:val="28"/>
        </w:rPr>
        <w:t>:</w:t>
      </w:r>
      <w:r w:rsidR="00710392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иллюстрации, схемы, таблицы, графики; </w:t>
      </w:r>
      <w:r w:rsidR="00B15418" w:rsidRPr="00AD2393">
        <w:rPr>
          <w:rFonts w:hint="eastAsia"/>
          <w:sz w:val="28"/>
          <w:szCs w:val="28"/>
        </w:rPr>
        <w:t>научные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стать</w:t>
      </w:r>
      <w:r w:rsidR="00B15418" w:rsidRPr="00AD2393">
        <w:rPr>
          <w:rFonts w:hint="eastAsia"/>
          <w:sz w:val="28"/>
          <w:szCs w:val="28"/>
        </w:rPr>
        <w:t>и автора</w:t>
      </w:r>
      <w:r w:rsidRPr="00AD2393">
        <w:rPr>
          <w:sz w:val="28"/>
          <w:szCs w:val="28"/>
        </w:rPr>
        <w:t xml:space="preserve">, </w:t>
      </w:r>
      <w:r w:rsidRPr="00AD2393">
        <w:rPr>
          <w:rFonts w:hint="eastAsia"/>
          <w:sz w:val="28"/>
          <w:szCs w:val="28"/>
        </w:rPr>
        <w:t>опубликованн</w:t>
      </w:r>
      <w:r w:rsidR="00B15418" w:rsidRPr="00AD2393">
        <w:rPr>
          <w:rFonts w:hint="eastAsia"/>
          <w:sz w:val="28"/>
          <w:szCs w:val="28"/>
        </w:rPr>
        <w:t>ые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или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представленн</w:t>
      </w:r>
      <w:r w:rsidR="00B15418" w:rsidRPr="00AD2393">
        <w:rPr>
          <w:rFonts w:hint="eastAsia"/>
          <w:sz w:val="28"/>
          <w:szCs w:val="28"/>
        </w:rPr>
        <w:t>ые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к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публикации</w:t>
      </w:r>
      <w:r w:rsidRPr="00AD2393">
        <w:rPr>
          <w:sz w:val="28"/>
          <w:szCs w:val="28"/>
        </w:rPr>
        <w:t>;</w:t>
      </w:r>
      <w:r w:rsidR="00710392" w:rsidRPr="00AD2393">
        <w:rPr>
          <w:sz w:val="28"/>
          <w:szCs w:val="28"/>
        </w:rPr>
        <w:t xml:space="preserve"> </w:t>
      </w:r>
      <w:r w:rsidR="00BF09A0" w:rsidRPr="00AD2393">
        <w:rPr>
          <w:sz w:val="28"/>
          <w:szCs w:val="28"/>
        </w:rPr>
        <w:t xml:space="preserve">проектные разработки автора </w:t>
      </w:r>
      <w:r w:rsidRPr="00AD2393">
        <w:rPr>
          <w:rFonts w:hint="eastAsia"/>
          <w:sz w:val="28"/>
          <w:szCs w:val="28"/>
        </w:rPr>
        <w:t>и</w:t>
      </w:r>
      <w:r w:rsidRPr="00AD2393">
        <w:rPr>
          <w:sz w:val="28"/>
          <w:szCs w:val="28"/>
        </w:rPr>
        <w:t xml:space="preserve"> </w:t>
      </w:r>
      <w:r w:rsidRPr="00AD2393">
        <w:rPr>
          <w:rFonts w:hint="eastAsia"/>
          <w:sz w:val="28"/>
          <w:szCs w:val="28"/>
        </w:rPr>
        <w:t>т</w:t>
      </w:r>
      <w:r w:rsidRPr="00AD2393">
        <w:rPr>
          <w:sz w:val="28"/>
          <w:szCs w:val="28"/>
        </w:rPr>
        <w:t>.</w:t>
      </w:r>
      <w:r w:rsidRPr="00AD2393">
        <w:rPr>
          <w:rFonts w:hint="eastAsia"/>
          <w:sz w:val="28"/>
          <w:szCs w:val="28"/>
        </w:rPr>
        <w:t>д</w:t>
      </w:r>
      <w:r w:rsidRPr="00AD2393">
        <w:rPr>
          <w:sz w:val="28"/>
          <w:szCs w:val="28"/>
        </w:rPr>
        <w:t>.</w:t>
      </w:r>
    </w:p>
    <w:p w14:paraId="7BEE2B71" w14:textId="77777777" w:rsidR="000F00F5" w:rsidRPr="00AD2393" w:rsidRDefault="000F00F5" w:rsidP="00F84413">
      <w:pPr>
        <w:spacing w:line="360" w:lineRule="auto"/>
        <w:ind w:firstLine="709"/>
        <w:jc w:val="both"/>
        <w:rPr>
          <w:sz w:val="28"/>
          <w:szCs w:val="28"/>
        </w:rPr>
      </w:pPr>
    </w:p>
    <w:p w14:paraId="7B0594C5" w14:textId="77777777" w:rsidR="00CD40DE" w:rsidRPr="00AD2393" w:rsidRDefault="00CD40D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Цитаты</w:t>
      </w:r>
    </w:p>
    <w:p w14:paraId="20293A30" w14:textId="263652BB" w:rsidR="003D76D2" w:rsidRPr="00AD2393" w:rsidRDefault="00CD40DE" w:rsidP="00F84413">
      <w:pPr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При изложении материала в письменной научной работе нередко возникает необходимость обосновать свои собственные мысли ссылкой на чье-то авторитетное высказывание по этому вопросу или документально подтвердить выдвинутое положение. Для этого используются цитаты.</w:t>
      </w:r>
      <w:r w:rsidR="001C4A7F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Цитата – часть текста, заимствованная из какого-либо произведения без изменений и использованная в другом тексте, с указанием на источник, из которого она взята.</w:t>
      </w:r>
      <w:r w:rsidR="002D1CF3" w:rsidRPr="00AD2393">
        <w:rPr>
          <w:sz w:val="28"/>
          <w:szCs w:val="28"/>
        </w:rPr>
        <w:t xml:space="preserve"> </w:t>
      </w:r>
      <w:r w:rsidR="003D76D2" w:rsidRPr="00AD2393">
        <w:rPr>
          <w:sz w:val="28"/>
          <w:szCs w:val="28"/>
        </w:rPr>
        <w:t>Цитата обязательно заключается в кавычки и приводится в том виде, в каком она дана в источнике, с сохранением смысла и особенностей авторского написания</w:t>
      </w:r>
      <w:r w:rsidR="002D1CF3" w:rsidRPr="00AD2393">
        <w:rPr>
          <w:sz w:val="28"/>
          <w:szCs w:val="28"/>
        </w:rPr>
        <w:t>. П</w:t>
      </w:r>
      <w:r w:rsidR="003D76D2" w:rsidRPr="00AD2393">
        <w:rPr>
          <w:sz w:val="28"/>
          <w:szCs w:val="28"/>
        </w:rPr>
        <w:t xml:space="preserve">ропуск слов, предложений, абзацев при цитировании допускается лишь </w:t>
      </w:r>
      <w:r w:rsidR="002D1CF3" w:rsidRPr="00AD2393">
        <w:rPr>
          <w:sz w:val="28"/>
          <w:szCs w:val="28"/>
        </w:rPr>
        <w:t>в тех случаях</w:t>
      </w:r>
      <w:r w:rsidR="003D76D2" w:rsidRPr="00AD2393">
        <w:rPr>
          <w:sz w:val="28"/>
          <w:szCs w:val="28"/>
        </w:rPr>
        <w:t xml:space="preserve">, </w:t>
      </w:r>
      <w:r w:rsidR="003D76D2" w:rsidRPr="00AD2393">
        <w:rPr>
          <w:sz w:val="28"/>
          <w:szCs w:val="28"/>
        </w:rPr>
        <w:lastRenderedPageBreak/>
        <w:t>когда это не искажает смысла всего фрагмента, и обозначается многоточием, которое ставится в месте пропуска</w:t>
      </w:r>
      <w:r w:rsidR="002D1CF3" w:rsidRPr="00AD2393">
        <w:rPr>
          <w:sz w:val="28"/>
          <w:szCs w:val="28"/>
        </w:rPr>
        <w:t>. Ц</w:t>
      </w:r>
      <w:r w:rsidR="003D76D2" w:rsidRPr="00AD2393">
        <w:rPr>
          <w:sz w:val="28"/>
          <w:szCs w:val="28"/>
        </w:rPr>
        <w:t xml:space="preserve">итату </w:t>
      </w:r>
      <w:r w:rsidR="002D1CF3" w:rsidRPr="00AD2393">
        <w:rPr>
          <w:sz w:val="28"/>
          <w:szCs w:val="28"/>
        </w:rPr>
        <w:t xml:space="preserve">обязательно </w:t>
      </w:r>
      <w:r w:rsidR="003D76D2" w:rsidRPr="00AD2393">
        <w:rPr>
          <w:sz w:val="28"/>
          <w:szCs w:val="28"/>
        </w:rPr>
        <w:t>следует сопровождать ссылкой на источник</w:t>
      </w:r>
      <w:r w:rsidR="002D1CF3" w:rsidRPr="00AD2393">
        <w:rPr>
          <w:sz w:val="28"/>
          <w:szCs w:val="28"/>
        </w:rPr>
        <w:t>.</w:t>
      </w:r>
    </w:p>
    <w:p w14:paraId="68A9F736" w14:textId="77777777" w:rsidR="009E562E" w:rsidRPr="00AD2393" w:rsidRDefault="009E562E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B7DC029" w14:textId="532B6427" w:rsidR="003D76D2" w:rsidRDefault="003D76D2" w:rsidP="00F844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Библиографические ссылки</w:t>
      </w:r>
    </w:p>
    <w:p w14:paraId="0AC6DB7D" w14:textId="2C2B2F8E" w:rsidR="00785C13" w:rsidRPr="003506A7" w:rsidRDefault="002D1CF3" w:rsidP="00785C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Библиографическая ссылка</w:t>
      </w:r>
      <w:r w:rsidR="00505192" w:rsidRPr="00AD2393">
        <w:rPr>
          <w:sz w:val="28"/>
          <w:szCs w:val="28"/>
        </w:rPr>
        <w:t xml:space="preserve"> является частью справочного аппарата </w:t>
      </w:r>
      <w:r w:rsidRPr="00AD2393">
        <w:rPr>
          <w:sz w:val="28"/>
          <w:szCs w:val="28"/>
        </w:rPr>
        <w:t xml:space="preserve">исследовательской работы </w:t>
      </w:r>
      <w:r w:rsidR="00505192" w:rsidRPr="00AD2393">
        <w:rPr>
          <w:sz w:val="28"/>
          <w:szCs w:val="28"/>
        </w:rPr>
        <w:t xml:space="preserve">и служит источником библиографической информации о </w:t>
      </w:r>
      <w:r w:rsidR="005D1135">
        <w:rPr>
          <w:sz w:val="28"/>
          <w:szCs w:val="28"/>
        </w:rPr>
        <w:t>сведениях, документах, материалах</w:t>
      </w:r>
      <w:r w:rsidR="00505192" w:rsidRPr="00AD2393">
        <w:rPr>
          <w:sz w:val="28"/>
          <w:szCs w:val="28"/>
        </w:rPr>
        <w:t xml:space="preserve"> – объектах ссылки.</w:t>
      </w:r>
      <w:r w:rsidR="00D278E3" w:rsidRPr="00AD2393">
        <w:rPr>
          <w:sz w:val="28"/>
          <w:szCs w:val="28"/>
        </w:rPr>
        <w:t xml:space="preserve"> </w:t>
      </w:r>
      <w:r w:rsidR="00CD40DE" w:rsidRPr="00AD2393">
        <w:rPr>
          <w:sz w:val="28"/>
          <w:szCs w:val="28"/>
        </w:rPr>
        <w:t xml:space="preserve">При оформлении </w:t>
      </w:r>
      <w:r w:rsidR="004C74FE">
        <w:rPr>
          <w:sz w:val="28"/>
          <w:szCs w:val="28"/>
        </w:rPr>
        <w:t xml:space="preserve">магистерской диссертации </w:t>
      </w:r>
      <w:r w:rsidR="00CD40DE" w:rsidRPr="00AD2393">
        <w:rPr>
          <w:sz w:val="28"/>
          <w:szCs w:val="28"/>
        </w:rPr>
        <w:t>использ</w:t>
      </w:r>
      <w:r w:rsidR="004A2F0B" w:rsidRPr="00AD2393">
        <w:rPr>
          <w:sz w:val="28"/>
          <w:szCs w:val="28"/>
        </w:rPr>
        <w:t>уются</w:t>
      </w:r>
      <w:r w:rsidR="00CD40DE" w:rsidRPr="00AD2393">
        <w:rPr>
          <w:sz w:val="28"/>
          <w:szCs w:val="28"/>
        </w:rPr>
        <w:t xml:space="preserve"> подстрочные </w:t>
      </w:r>
      <w:r w:rsidR="004C74FE">
        <w:rPr>
          <w:sz w:val="28"/>
          <w:szCs w:val="28"/>
        </w:rPr>
        <w:t>постраничные</w:t>
      </w:r>
      <w:r w:rsidR="004A2F0B" w:rsidRPr="00AD2393">
        <w:rPr>
          <w:sz w:val="28"/>
          <w:szCs w:val="28"/>
        </w:rPr>
        <w:t xml:space="preserve"> </w:t>
      </w:r>
      <w:r w:rsidR="00CD40DE" w:rsidRPr="00AD2393">
        <w:rPr>
          <w:sz w:val="28"/>
          <w:szCs w:val="28"/>
        </w:rPr>
        <w:t>ссылки.</w:t>
      </w:r>
      <w:r w:rsidR="00785C13" w:rsidRPr="00785C13">
        <w:rPr>
          <w:sz w:val="28"/>
          <w:szCs w:val="28"/>
        </w:rPr>
        <w:t xml:space="preserve"> </w:t>
      </w:r>
      <w:r w:rsidR="00785C13">
        <w:rPr>
          <w:sz w:val="28"/>
          <w:szCs w:val="28"/>
        </w:rPr>
        <w:t>Например, в</w:t>
      </w:r>
      <w:r w:rsidR="00785C13" w:rsidRPr="003506A7">
        <w:rPr>
          <w:sz w:val="28"/>
          <w:szCs w:val="28"/>
        </w:rPr>
        <w:t xml:space="preserve"> тексте:</w:t>
      </w:r>
    </w:p>
    <w:p w14:paraId="71622939" w14:textId="0801F779" w:rsidR="00345D6B" w:rsidRDefault="005D1135" w:rsidP="00345D6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5D6B" w:rsidRPr="003506A7">
        <w:rPr>
          <w:sz w:val="28"/>
          <w:szCs w:val="28"/>
        </w:rPr>
        <w:t>Первые известные школы на Руси были созданы после крещения Руси в 988 г., когда князь Владимир приказал собирать детей знатных лиц на «ученье книжное»</w:t>
      </w:r>
      <w:r w:rsidR="00345D6B" w:rsidRPr="003506A7">
        <w:rPr>
          <w:rStyle w:val="a6"/>
          <w:sz w:val="28"/>
          <w:szCs w:val="28"/>
        </w:rPr>
        <w:footnoteReference w:id="1"/>
      </w:r>
      <w:r w:rsidR="00345D6B" w:rsidRPr="003506A7">
        <w:rPr>
          <w:sz w:val="28"/>
          <w:szCs w:val="28"/>
        </w:rPr>
        <w:t xml:space="preserve">. </w:t>
      </w:r>
    </w:p>
    <w:p w14:paraId="235F5E64" w14:textId="77777777" w:rsidR="00345D6B" w:rsidRPr="003506A7" w:rsidRDefault="00345D6B" w:rsidP="00345D6B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3506A7">
        <w:rPr>
          <w:sz w:val="28"/>
          <w:szCs w:val="28"/>
        </w:rPr>
        <w:t xml:space="preserve">сылка форматируется автоматически в программе </w:t>
      </w:r>
      <w:proofErr w:type="spellStart"/>
      <w:r w:rsidRPr="003506A7">
        <w:rPr>
          <w:sz w:val="28"/>
          <w:szCs w:val="28"/>
        </w:rPr>
        <w:t>Microsoft</w:t>
      </w:r>
      <w:proofErr w:type="spellEnd"/>
      <w:r w:rsidRPr="003506A7">
        <w:rPr>
          <w:sz w:val="28"/>
          <w:szCs w:val="28"/>
        </w:rPr>
        <w:t xml:space="preserve"> </w:t>
      </w:r>
      <w:proofErr w:type="spellStart"/>
      <w:r w:rsidRPr="003506A7">
        <w:rPr>
          <w:sz w:val="28"/>
          <w:szCs w:val="28"/>
        </w:rPr>
        <w:t>Word</w:t>
      </w:r>
      <w:proofErr w:type="spellEnd"/>
      <w:r w:rsidRPr="003506A7">
        <w:rPr>
          <w:sz w:val="28"/>
          <w:szCs w:val="28"/>
        </w:rPr>
        <w:t xml:space="preserve"> по схеме: ссылки/сноски/выбор формата/вставить.</w:t>
      </w:r>
    </w:p>
    <w:p w14:paraId="24F619A6" w14:textId="37D7B94B" w:rsidR="00785C13" w:rsidRPr="00AD2393" w:rsidRDefault="00193501" w:rsidP="00785C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85C13" w:rsidRPr="00AD2393">
        <w:rPr>
          <w:b/>
          <w:sz w:val="28"/>
          <w:szCs w:val="28"/>
        </w:rPr>
        <w:t xml:space="preserve">едопустимо использовать в тексте </w:t>
      </w:r>
      <w:r>
        <w:rPr>
          <w:b/>
          <w:sz w:val="28"/>
          <w:szCs w:val="28"/>
        </w:rPr>
        <w:t xml:space="preserve">магистерской диссертации </w:t>
      </w:r>
      <w:r w:rsidR="00785C13" w:rsidRPr="00AD2393">
        <w:rPr>
          <w:b/>
          <w:sz w:val="28"/>
          <w:szCs w:val="28"/>
        </w:rPr>
        <w:t>материал, заимствованный из любых других источников, без соответствующих ссылок!!!</w:t>
      </w:r>
    </w:p>
    <w:p w14:paraId="1D270258" w14:textId="1042B43F" w:rsidR="00B325D8" w:rsidRPr="00AD2393" w:rsidRDefault="00B325D8" w:rsidP="00F84413">
      <w:pPr>
        <w:spacing w:line="360" w:lineRule="auto"/>
        <w:ind w:firstLine="709"/>
        <w:jc w:val="both"/>
        <w:rPr>
          <w:sz w:val="28"/>
          <w:szCs w:val="28"/>
        </w:rPr>
      </w:pPr>
    </w:p>
    <w:p w14:paraId="65873758" w14:textId="77777777" w:rsidR="00193501" w:rsidRDefault="00193501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6A148D4F" w14:textId="77777777" w:rsidR="00193501" w:rsidRDefault="00193501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4B602C29" w14:textId="77777777" w:rsidR="00193501" w:rsidRDefault="00193501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6E1F401E" w14:textId="77777777" w:rsidR="0048230F" w:rsidRDefault="0048230F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91AC94" w14:textId="28DE2ADE" w:rsidR="002B3983" w:rsidRPr="00AD2393" w:rsidRDefault="009053DE" w:rsidP="009053DE">
      <w:pPr>
        <w:tabs>
          <w:tab w:val="left" w:pos="11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lastRenderedPageBreak/>
        <w:t>Список использованной литературы и источников</w:t>
      </w:r>
    </w:p>
    <w:p w14:paraId="7B9695F5" w14:textId="77777777" w:rsidR="009053DE" w:rsidRPr="00AD2393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ГОСТ 7.82 –</w:t>
      </w:r>
      <w:r w:rsidR="009053DE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 xml:space="preserve">2001. Система стандартов по информации, библиотечному </w:t>
      </w:r>
      <w:r w:rsidR="009053DE" w:rsidRPr="00AD2393">
        <w:rPr>
          <w:sz w:val="28"/>
          <w:szCs w:val="28"/>
        </w:rPr>
        <w:t>и издательскому делу. Библиогра</w:t>
      </w:r>
      <w:r w:rsidRPr="00AD2393">
        <w:rPr>
          <w:sz w:val="28"/>
          <w:szCs w:val="28"/>
        </w:rPr>
        <w:t>фическая запись. Библиографическое описание электронных ресурсов;</w:t>
      </w:r>
    </w:p>
    <w:p w14:paraId="5B03E34B" w14:textId="77777777" w:rsidR="00505192" w:rsidRPr="00AD2393" w:rsidRDefault="00505192" w:rsidP="0090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ГОСТ 7.83 – 2001.</w:t>
      </w:r>
      <w:r w:rsidR="009053DE" w:rsidRPr="00AD2393">
        <w:rPr>
          <w:sz w:val="28"/>
          <w:szCs w:val="28"/>
        </w:rPr>
        <w:t xml:space="preserve"> </w:t>
      </w:r>
      <w:r w:rsidRPr="00AD2393">
        <w:rPr>
          <w:sz w:val="28"/>
          <w:szCs w:val="28"/>
        </w:rPr>
        <w:t>Система стандартов по информации, библиотечному и издательскому делу. Электронные издания. Основные виды и выходные сведения.</w:t>
      </w:r>
    </w:p>
    <w:p w14:paraId="3F33A7DC" w14:textId="77777777" w:rsidR="0097234D" w:rsidRPr="00AD2393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ГОСТ 7.1 – 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14:paraId="3BBB872D" w14:textId="77777777" w:rsidR="0097234D" w:rsidRPr="00AD2393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ГОСТ </w:t>
      </w:r>
      <w:proofErr w:type="gramStart"/>
      <w:r w:rsidRPr="00AD2393">
        <w:rPr>
          <w:sz w:val="28"/>
          <w:szCs w:val="28"/>
        </w:rPr>
        <w:t>Р</w:t>
      </w:r>
      <w:proofErr w:type="gramEnd"/>
      <w:r w:rsidRPr="00AD2393">
        <w:rPr>
          <w:sz w:val="28"/>
          <w:szCs w:val="28"/>
        </w:rPr>
        <w:t xml:space="preserve"> 7.0.5 – 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14:paraId="243DA48A" w14:textId="77777777" w:rsidR="0097234D" w:rsidRPr="00AD2393" w:rsidRDefault="0097234D" w:rsidP="009723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 xml:space="preserve">Оформление библиографического списка и библиографических ссылок методические рекомендации: утвержденные Советом дирекции библиотеки </w:t>
      </w:r>
      <w:proofErr w:type="spellStart"/>
      <w:r w:rsidRPr="00AD2393">
        <w:rPr>
          <w:sz w:val="28"/>
          <w:szCs w:val="28"/>
        </w:rPr>
        <w:t>АлтГУ</w:t>
      </w:r>
      <w:proofErr w:type="spellEnd"/>
      <w:r w:rsidRPr="00AD2393">
        <w:rPr>
          <w:sz w:val="28"/>
          <w:szCs w:val="28"/>
        </w:rPr>
        <w:t xml:space="preserve"> от 25 января 2011 г. [Электронный ресурс]. Режим доступа</w:t>
      </w:r>
      <w:r w:rsidR="00B325D8" w:rsidRPr="00AD2393">
        <w:rPr>
          <w:sz w:val="28"/>
          <w:szCs w:val="28"/>
        </w:rPr>
        <w:t>:</w:t>
      </w:r>
      <w:r w:rsidRPr="00AD2393">
        <w:rPr>
          <w:sz w:val="28"/>
          <w:szCs w:val="28"/>
        </w:rPr>
        <w:t xml:space="preserve"> </w:t>
      </w:r>
      <w:hyperlink r:id="rId9" w:history="1">
        <w:r w:rsidRPr="00AD2393">
          <w:rPr>
            <w:rStyle w:val="a3"/>
            <w:sz w:val="28"/>
            <w:szCs w:val="28"/>
          </w:rPr>
          <w:t>http://www.lib.asu.ru/slasu/arhiv/doc/oform.pdf</w:t>
        </w:r>
      </w:hyperlink>
    </w:p>
    <w:p w14:paraId="6917D11B" w14:textId="77777777" w:rsidR="004B44F3" w:rsidRDefault="00590E07" w:rsidP="004B44F3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AD2393">
        <w:rPr>
          <w:sz w:val="28"/>
          <w:szCs w:val="28"/>
        </w:rPr>
        <w:br w:type="page"/>
      </w:r>
      <w:r w:rsidRPr="00AD2393">
        <w:rPr>
          <w:sz w:val="28"/>
          <w:szCs w:val="28"/>
        </w:rPr>
        <w:lastRenderedPageBreak/>
        <w:tab/>
      </w:r>
      <w:r w:rsidRPr="00AD2393">
        <w:rPr>
          <w:sz w:val="28"/>
          <w:szCs w:val="28"/>
        </w:rPr>
        <w:tab/>
      </w:r>
      <w:r w:rsidRPr="00AD2393">
        <w:rPr>
          <w:sz w:val="28"/>
          <w:szCs w:val="28"/>
        </w:rPr>
        <w:tab/>
      </w:r>
      <w:r w:rsidR="00567A53" w:rsidRPr="00AD2393">
        <w:rPr>
          <w:sz w:val="28"/>
          <w:szCs w:val="28"/>
        </w:rPr>
        <w:tab/>
      </w:r>
      <w:r w:rsidR="00567A53" w:rsidRPr="00AD2393">
        <w:rPr>
          <w:sz w:val="28"/>
          <w:szCs w:val="28"/>
        </w:rPr>
        <w:tab/>
      </w:r>
      <w:r w:rsidR="00567A53" w:rsidRPr="00AD2393">
        <w:rPr>
          <w:sz w:val="28"/>
          <w:szCs w:val="28"/>
        </w:rPr>
        <w:tab/>
      </w:r>
      <w:r w:rsidR="00567A53" w:rsidRPr="00AD2393">
        <w:rPr>
          <w:sz w:val="28"/>
          <w:szCs w:val="28"/>
        </w:rPr>
        <w:tab/>
      </w:r>
      <w:r w:rsidR="00567A53" w:rsidRPr="00AD2393">
        <w:rPr>
          <w:sz w:val="28"/>
          <w:szCs w:val="28"/>
        </w:rPr>
        <w:tab/>
      </w:r>
      <w:r w:rsidR="004B44F3">
        <w:rPr>
          <w:b/>
          <w:sz w:val="28"/>
          <w:szCs w:val="28"/>
        </w:rPr>
        <w:t xml:space="preserve">Приложение 1 </w:t>
      </w:r>
    </w:p>
    <w:p w14:paraId="5EF3D122" w14:textId="36F3A692" w:rsidR="004B44F3" w:rsidRDefault="004B44F3" w:rsidP="004B44F3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</w:t>
      </w:r>
    </w:p>
    <w:p w14:paraId="4AAAF8F7" w14:textId="78D3ABDF" w:rsidR="004B44F3" w:rsidRDefault="004B44F3" w:rsidP="004B44F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титульного листа ВКР </w:t>
      </w:r>
      <w:r w:rsidR="005D1135">
        <w:rPr>
          <w:b/>
          <w:sz w:val="28"/>
          <w:szCs w:val="28"/>
        </w:rPr>
        <w:t>магистра</w:t>
      </w:r>
    </w:p>
    <w:p w14:paraId="1C1DFFFD" w14:textId="77777777" w:rsidR="004B44F3" w:rsidRDefault="004B44F3" w:rsidP="004B44F3">
      <w:pPr>
        <w:spacing w:line="360" w:lineRule="auto"/>
        <w:jc w:val="center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45F241BC" w14:textId="77777777" w:rsidR="004B44F3" w:rsidRDefault="004B44F3" w:rsidP="004B44F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14:paraId="79D0A54E" w14:textId="77777777" w:rsidR="004B44F3" w:rsidRDefault="004B44F3" w:rsidP="004B44F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высшего образования </w:t>
      </w:r>
    </w:p>
    <w:p w14:paraId="5462A3A3" w14:textId="77777777" w:rsidR="004B44F3" w:rsidRDefault="004B44F3" w:rsidP="004B44F3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«АЛТАЙСКИЙ ГОСУДАРСТВЕННЫЙ УНИВЕРСИТЕТ»</w:t>
      </w:r>
    </w:p>
    <w:p w14:paraId="672C7942" w14:textId="77777777" w:rsidR="004B44F3" w:rsidRDefault="004B44F3" w:rsidP="004B44F3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Институт истории и международных отношений</w:t>
      </w:r>
    </w:p>
    <w:p w14:paraId="3034B909" w14:textId="77777777" w:rsidR="004B44F3" w:rsidRDefault="004B44F3" w:rsidP="004B44F3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Кафедра отечественной истории</w:t>
      </w:r>
    </w:p>
    <w:p w14:paraId="71AB62DC" w14:textId="77777777" w:rsidR="004B44F3" w:rsidRDefault="004B44F3" w:rsidP="004B44F3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6FC94E5" w14:textId="77777777" w:rsidR="004B44F3" w:rsidRDefault="004B44F3" w:rsidP="004B44F3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2E90283" w14:textId="77777777" w:rsidR="004B44F3" w:rsidRDefault="004B44F3" w:rsidP="004B44F3">
      <w:pPr>
        <w:tabs>
          <w:tab w:val="left" w:pos="5760"/>
        </w:tabs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</w:t>
      </w:r>
    </w:p>
    <w:p w14:paraId="45ACADBA" w14:textId="3CECE6E6" w:rsidR="004B44F3" w:rsidRDefault="005D1135" w:rsidP="004B44F3">
      <w:p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D2393">
        <w:rPr>
          <w:rFonts w:eastAsia="Calibri"/>
          <w:b/>
          <w:sz w:val="28"/>
          <w:szCs w:val="28"/>
          <w:lang w:eastAsia="en-US"/>
        </w:rPr>
        <w:t>1917 г. В ВОСПОМИНАНИЯХ СОВРЕМЕННИКОВ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C919B7B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</w:p>
    <w:p w14:paraId="4906682B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Выполнил: </w:t>
      </w:r>
    </w:p>
    <w:p w14:paraId="15D71317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студент 161 гр. А.А. Иванов</w:t>
      </w:r>
    </w:p>
    <w:p w14:paraId="7704082F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</w:t>
      </w:r>
    </w:p>
    <w:p w14:paraId="70BAE111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Научный руководитель:</w:t>
      </w:r>
    </w:p>
    <w:p w14:paraId="4C593BE4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д-р ист. наук, профессор Е.В. Демчик</w:t>
      </w:r>
    </w:p>
    <w:p w14:paraId="165B7744" w14:textId="77777777" w:rsidR="004B44F3" w:rsidRDefault="004B44F3" w:rsidP="004B44F3">
      <w:pPr>
        <w:spacing w:line="360" w:lineRule="auto"/>
        <w:ind w:left="5670" w:hanging="27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_________________________ </w:t>
      </w:r>
    </w:p>
    <w:p w14:paraId="4DFB3296" w14:textId="77777777" w:rsidR="004B44F3" w:rsidRDefault="004B44F3" w:rsidP="004B44F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8D077E3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Допустить к защите:</w:t>
      </w:r>
      <w:r>
        <w:rPr>
          <w:rFonts w:eastAsia="Calibri"/>
          <w:color w:val="000000"/>
          <w:sz w:val="28"/>
          <w:szCs w:val="28"/>
          <w:lang w:eastAsia="en-US"/>
        </w:rPr>
        <w:tab/>
        <w:t>ВКР защищена:</w:t>
      </w:r>
    </w:p>
    <w:p w14:paraId="30941FAD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заведующий кафедрой</w:t>
      </w:r>
      <w:r>
        <w:rPr>
          <w:rFonts w:eastAsia="Calibri"/>
          <w:color w:val="000000"/>
          <w:sz w:val="28"/>
          <w:szCs w:val="28"/>
          <w:lang w:eastAsia="en-US"/>
        </w:rPr>
        <w:tab/>
        <w:t>«___» _____________ 202_ г.</w:t>
      </w:r>
    </w:p>
    <w:p w14:paraId="3D8FEC04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д-р ист. наук, проф. Е.В. Демчик</w:t>
      </w:r>
      <w:r>
        <w:rPr>
          <w:rFonts w:eastAsia="Calibri"/>
          <w:color w:val="000000"/>
          <w:sz w:val="28"/>
          <w:szCs w:val="28"/>
          <w:lang w:eastAsia="en-US"/>
        </w:rPr>
        <w:tab/>
        <w:t>Оценка __________________</w:t>
      </w:r>
    </w:p>
    <w:p w14:paraId="555E29D2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Председатель ГЭК: </w:t>
      </w:r>
    </w:p>
    <w:p w14:paraId="18774B5D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«___» _____________ 202_ г.</w:t>
      </w:r>
      <w:r>
        <w:rPr>
          <w:rFonts w:eastAsia="Calibri"/>
          <w:color w:val="000000"/>
          <w:sz w:val="28"/>
          <w:szCs w:val="28"/>
          <w:lang w:eastAsia="en-US"/>
        </w:rPr>
        <w:tab/>
        <w:t>д-р ист. наук, проф</w:t>
      </w:r>
      <w:r>
        <w:rPr>
          <w:rFonts w:eastAsia="Calibri"/>
          <w:sz w:val="28"/>
          <w:szCs w:val="28"/>
          <w:lang w:eastAsia="en-US"/>
        </w:rPr>
        <w:t>. Т.К. Щеглова</w:t>
      </w:r>
    </w:p>
    <w:p w14:paraId="3392DBBE" w14:textId="77777777" w:rsidR="004B44F3" w:rsidRDefault="004B44F3" w:rsidP="004B44F3">
      <w:pPr>
        <w:tabs>
          <w:tab w:val="left" w:pos="5400"/>
        </w:tabs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_________________________</w:t>
      </w:r>
    </w:p>
    <w:p w14:paraId="2404E144" w14:textId="77777777" w:rsidR="004B44F3" w:rsidRDefault="004B44F3" w:rsidP="004B44F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A42ADFD" w14:textId="77777777" w:rsidR="004B44F3" w:rsidRDefault="004B44F3" w:rsidP="004B44F3">
      <w:pPr>
        <w:spacing w:before="12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Барнаул – 202_</w:t>
      </w:r>
    </w:p>
    <w:p w14:paraId="4DD4D41A" w14:textId="3627A02F" w:rsidR="00CE5E5B" w:rsidRPr="00AD2393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AD2393">
        <w:rPr>
          <w:rFonts w:eastAsia="Calibri"/>
          <w:color w:val="000000"/>
          <w:sz w:val="28"/>
          <w:szCs w:val="28"/>
          <w:lang w:eastAsia="en-US"/>
        </w:rPr>
        <w:lastRenderedPageBreak/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Pr="00AD2393">
        <w:rPr>
          <w:rFonts w:eastAsia="Calibri"/>
          <w:color w:val="000000"/>
          <w:sz w:val="28"/>
          <w:szCs w:val="28"/>
          <w:lang w:eastAsia="en-US"/>
        </w:rPr>
        <w:tab/>
      </w:r>
      <w:r w:rsidR="005D1135">
        <w:rPr>
          <w:rFonts w:eastAsia="Calibri"/>
          <w:b/>
          <w:color w:val="000000"/>
          <w:sz w:val="28"/>
          <w:szCs w:val="28"/>
          <w:lang w:eastAsia="en-US"/>
        </w:rPr>
        <w:t>Приложение 2</w:t>
      </w:r>
    </w:p>
    <w:p w14:paraId="78D9BE7C" w14:textId="77777777" w:rsidR="00567A53" w:rsidRPr="00AD2393" w:rsidRDefault="00567A53" w:rsidP="00CE5E5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AD2393">
        <w:rPr>
          <w:rFonts w:eastAsia="Calibri"/>
          <w:b/>
          <w:color w:val="000000"/>
          <w:sz w:val="28"/>
          <w:szCs w:val="28"/>
          <w:lang w:eastAsia="en-US"/>
        </w:rPr>
        <w:t>(прикладывается в конце каждой</w:t>
      </w:r>
      <w:r w:rsidR="00CE5E5B" w:rsidRPr="00AD239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AD2393">
        <w:rPr>
          <w:rFonts w:eastAsia="Calibri"/>
          <w:b/>
          <w:color w:val="000000"/>
          <w:sz w:val="28"/>
          <w:szCs w:val="28"/>
          <w:lang w:eastAsia="en-US"/>
        </w:rPr>
        <w:t>ВКР)</w:t>
      </w:r>
    </w:p>
    <w:p w14:paraId="546DA178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0CD84D57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11BC6CA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D2393">
        <w:rPr>
          <w:b/>
          <w:sz w:val="28"/>
          <w:szCs w:val="28"/>
        </w:rPr>
        <w:t>ПОСЛЕДНИЙ ЛИСТ ВКР</w:t>
      </w:r>
    </w:p>
    <w:p w14:paraId="01A61877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C0541FB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50C10F3A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9720F98" w14:textId="07BB6202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«___» ________________ 20</w:t>
      </w:r>
      <w:r w:rsidR="008105EE" w:rsidRPr="00AD2393">
        <w:rPr>
          <w:sz w:val="28"/>
          <w:szCs w:val="28"/>
        </w:rPr>
        <w:t>2</w:t>
      </w:r>
      <w:r w:rsidR="005D1135">
        <w:rPr>
          <w:sz w:val="28"/>
          <w:szCs w:val="28"/>
        </w:rPr>
        <w:t>_</w:t>
      </w:r>
      <w:r w:rsidRPr="00AD2393">
        <w:rPr>
          <w:sz w:val="28"/>
          <w:szCs w:val="28"/>
        </w:rPr>
        <w:t xml:space="preserve"> г.</w:t>
      </w:r>
    </w:p>
    <w:p w14:paraId="47CD06CC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2393">
        <w:rPr>
          <w:sz w:val="28"/>
          <w:szCs w:val="28"/>
        </w:rPr>
        <w:t>__________________________ _________________________</w:t>
      </w:r>
    </w:p>
    <w:p w14:paraId="1F8A8C04" w14:textId="77777777" w:rsidR="00567A53" w:rsidRPr="00AD2393" w:rsidRDefault="00567A53" w:rsidP="00567A5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2393">
        <w:rPr>
          <w:i/>
          <w:iCs/>
          <w:sz w:val="28"/>
          <w:szCs w:val="28"/>
        </w:rPr>
        <w:t xml:space="preserve">     (подпись выпускника)                        (Ф.И.О.)</w:t>
      </w:r>
    </w:p>
    <w:p w14:paraId="212A2902" w14:textId="77777777" w:rsidR="00590E07" w:rsidRPr="00AD2393" w:rsidRDefault="00590E07" w:rsidP="00567A53">
      <w:pPr>
        <w:spacing w:before="120" w:line="360" w:lineRule="auto"/>
        <w:rPr>
          <w:b/>
          <w:sz w:val="28"/>
          <w:szCs w:val="28"/>
        </w:rPr>
      </w:pPr>
    </w:p>
    <w:sectPr w:rsidR="00590E07" w:rsidRPr="00AD2393" w:rsidSect="00D012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8B6B4" w14:textId="77777777" w:rsidR="00DE4F87" w:rsidRDefault="00DE4F87" w:rsidP="008369B6">
      <w:r>
        <w:separator/>
      </w:r>
    </w:p>
  </w:endnote>
  <w:endnote w:type="continuationSeparator" w:id="0">
    <w:p w14:paraId="19914795" w14:textId="77777777" w:rsidR="00DE4F87" w:rsidRDefault="00DE4F87" w:rsidP="008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D720" w14:textId="77777777" w:rsidR="00DE4F87" w:rsidRDefault="00DE4F87" w:rsidP="008369B6">
      <w:r>
        <w:separator/>
      </w:r>
    </w:p>
  </w:footnote>
  <w:footnote w:type="continuationSeparator" w:id="0">
    <w:p w14:paraId="4E97BAD1" w14:textId="77777777" w:rsidR="00DE4F87" w:rsidRDefault="00DE4F87" w:rsidP="008369B6">
      <w:r>
        <w:continuationSeparator/>
      </w:r>
    </w:p>
  </w:footnote>
  <w:footnote w:id="1">
    <w:p w14:paraId="5DD4566F" w14:textId="4F524DF8" w:rsidR="00345D6B" w:rsidRPr="00537E82" w:rsidRDefault="00345D6B" w:rsidP="004F025B">
      <w:pPr>
        <w:spacing w:line="360" w:lineRule="auto"/>
        <w:jc w:val="both"/>
      </w:pPr>
      <w:r w:rsidRPr="00537E82">
        <w:rPr>
          <w:rStyle w:val="a6"/>
        </w:rPr>
        <w:footnoteRef/>
      </w:r>
      <w:r w:rsidRPr="00537E82">
        <w:t xml:space="preserve">Гриненко Г.В. Хрестоматия по истории мировой культуры. </w:t>
      </w:r>
      <w:r>
        <w:t>М.</w:t>
      </w:r>
      <w:r w:rsidRPr="00537E82">
        <w:t>, 2005</w:t>
      </w:r>
      <w:r>
        <w:t>.</w:t>
      </w:r>
      <w:r w:rsidRPr="00537E82">
        <w:t xml:space="preserve"> С.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AA48BA"/>
    <w:lvl w:ilvl="0">
      <w:numFmt w:val="bullet"/>
      <w:lvlText w:val="*"/>
      <w:lvlJc w:val="left"/>
    </w:lvl>
  </w:abstractNum>
  <w:abstractNum w:abstractNumId="1">
    <w:nsid w:val="02D37E48"/>
    <w:multiLevelType w:val="hybridMultilevel"/>
    <w:tmpl w:val="A64E9022"/>
    <w:lvl w:ilvl="0" w:tplc="47A88CF2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9704501"/>
    <w:multiLevelType w:val="hybridMultilevel"/>
    <w:tmpl w:val="5BA2B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9918D1"/>
    <w:multiLevelType w:val="multilevel"/>
    <w:tmpl w:val="9FAC17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"/>
      <w:lvlJc w:val="left"/>
      <w:pPr>
        <w:ind w:left="1654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9176C41"/>
    <w:multiLevelType w:val="hybridMultilevel"/>
    <w:tmpl w:val="6CAC86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782090C"/>
    <w:multiLevelType w:val="hybridMultilevel"/>
    <w:tmpl w:val="86F4ABB8"/>
    <w:lvl w:ilvl="0" w:tplc="8A94C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D421E0"/>
    <w:multiLevelType w:val="hybridMultilevel"/>
    <w:tmpl w:val="957C5B32"/>
    <w:lvl w:ilvl="0" w:tplc="8A94C54E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6BBE315D"/>
    <w:multiLevelType w:val="hybridMultilevel"/>
    <w:tmpl w:val="11240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AB5816"/>
    <w:multiLevelType w:val="hybridMultilevel"/>
    <w:tmpl w:val="1B6A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1A7E96"/>
    <w:multiLevelType w:val="hybridMultilevel"/>
    <w:tmpl w:val="0E32CF64"/>
    <w:lvl w:ilvl="0" w:tplc="8A94C5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870FDC"/>
    <w:multiLevelType w:val="hybridMultilevel"/>
    <w:tmpl w:val="3AD67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60846"/>
    <w:multiLevelType w:val="hybridMultilevel"/>
    <w:tmpl w:val="2B6088AA"/>
    <w:lvl w:ilvl="0" w:tplc="8A94C54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C"/>
    <w:rsid w:val="00010234"/>
    <w:rsid w:val="00014995"/>
    <w:rsid w:val="00050125"/>
    <w:rsid w:val="0007030E"/>
    <w:rsid w:val="00077896"/>
    <w:rsid w:val="000807CE"/>
    <w:rsid w:val="000F00F5"/>
    <w:rsid w:val="00135AB5"/>
    <w:rsid w:val="00147150"/>
    <w:rsid w:val="00152AC2"/>
    <w:rsid w:val="00193501"/>
    <w:rsid w:val="001C4A7F"/>
    <w:rsid w:val="001C5316"/>
    <w:rsid w:val="001F2B7F"/>
    <w:rsid w:val="0020387B"/>
    <w:rsid w:val="00207ECA"/>
    <w:rsid w:val="00216D06"/>
    <w:rsid w:val="00223E4B"/>
    <w:rsid w:val="00225DBA"/>
    <w:rsid w:val="002329AC"/>
    <w:rsid w:val="002420DD"/>
    <w:rsid w:val="00251D7F"/>
    <w:rsid w:val="002669D6"/>
    <w:rsid w:val="00282F65"/>
    <w:rsid w:val="002916D8"/>
    <w:rsid w:val="002B0A04"/>
    <w:rsid w:val="002B3983"/>
    <w:rsid w:val="002B3B52"/>
    <w:rsid w:val="002B7320"/>
    <w:rsid w:val="002D1CF3"/>
    <w:rsid w:val="00305491"/>
    <w:rsid w:val="00334A87"/>
    <w:rsid w:val="00343BE5"/>
    <w:rsid w:val="00345D6B"/>
    <w:rsid w:val="00372100"/>
    <w:rsid w:val="00372D1D"/>
    <w:rsid w:val="00381F23"/>
    <w:rsid w:val="00386186"/>
    <w:rsid w:val="00390C44"/>
    <w:rsid w:val="00391F21"/>
    <w:rsid w:val="003A3D69"/>
    <w:rsid w:val="003A4C6D"/>
    <w:rsid w:val="003B6563"/>
    <w:rsid w:val="003D3D9B"/>
    <w:rsid w:val="003D76D2"/>
    <w:rsid w:val="003E20DF"/>
    <w:rsid w:val="003F56E7"/>
    <w:rsid w:val="004230EC"/>
    <w:rsid w:val="00442A2D"/>
    <w:rsid w:val="004475EE"/>
    <w:rsid w:val="0047123E"/>
    <w:rsid w:val="0048230F"/>
    <w:rsid w:val="00493BE1"/>
    <w:rsid w:val="004A2F0B"/>
    <w:rsid w:val="004A67B6"/>
    <w:rsid w:val="004B44F3"/>
    <w:rsid w:val="004C5B3B"/>
    <w:rsid w:val="004C74FE"/>
    <w:rsid w:val="004C78DF"/>
    <w:rsid w:val="004D7CE7"/>
    <w:rsid w:val="004F025B"/>
    <w:rsid w:val="00505192"/>
    <w:rsid w:val="00537E82"/>
    <w:rsid w:val="00537EA5"/>
    <w:rsid w:val="00552BCB"/>
    <w:rsid w:val="00560866"/>
    <w:rsid w:val="00567A53"/>
    <w:rsid w:val="00571554"/>
    <w:rsid w:val="00573C9C"/>
    <w:rsid w:val="00584FDD"/>
    <w:rsid w:val="00590E07"/>
    <w:rsid w:val="00596AF6"/>
    <w:rsid w:val="005A382B"/>
    <w:rsid w:val="005B52ED"/>
    <w:rsid w:val="005B5CB3"/>
    <w:rsid w:val="005D1135"/>
    <w:rsid w:val="005E3DE4"/>
    <w:rsid w:val="005E5EEC"/>
    <w:rsid w:val="005E75D8"/>
    <w:rsid w:val="00606E8B"/>
    <w:rsid w:val="00616201"/>
    <w:rsid w:val="00627E8B"/>
    <w:rsid w:val="00634AB9"/>
    <w:rsid w:val="006374DB"/>
    <w:rsid w:val="00652219"/>
    <w:rsid w:val="00661E8F"/>
    <w:rsid w:val="00695EF9"/>
    <w:rsid w:val="006A47A9"/>
    <w:rsid w:val="006D4A64"/>
    <w:rsid w:val="006E5C90"/>
    <w:rsid w:val="006E7877"/>
    <w:rsid w:val="007069CC"/>
    <w:rsid w:val="00710392"/>
    <w:rsid w:val="00727B30"/>
    <w:rsid w:val="0075478F"/>
    <w:rsid w:val="007844AA"/>
    <w:rsid w:val="00785C13"/>
    <w:rsid w:val="00796D42"/>
    <w:rsid w:val="007A7939"/>
    <w:rsid w:val="007B637B"/>
    <w:rsid w:val="007B7481"/>
    <w:rsid w:val="007D46AC"/>
    <w:rsid w:val="007F2629"/>
    <w:rsid w:val="008105EE"/>
    <w:rsid w:val="008165B6"/>
    <w:rsid w:val="0082350C"/>
    <w:rsid w:val="008369B6"/>
    <w:rsid w:val="0086550C"/>
    <w:rsid w:val="008912FC"/>
    <w:rsid w:val="008B018E"/>
    <w:rsid w:val="008B0C90"/>
    <w:rsid w:val="00900368"/>
    <w:rsid w:val="009053DE"/>
    <w:rsid w:val="00941C12"/>
    <w:rsid w:val="009441D6"/>
    <w:rsid w:val="00952FF2"/>
    <w:rsid w:val="00961977"/>
    <w:rsid w:val="0097234D"/>
    <w:rsid w:val="00997127"/>
    <w:rsid w:val="00997692"/>
    <w:rsid w:val="009C23F5"/>
    <w:rsid w:val="009C3BF0"/>
    <w:rsid w:val="009E562E"/>
    <w:rsid w:val="009F7FF6"/>
    <w:rsid w:val="00A06370"/>
    <w:rsid w:val="00A27B31"/>
    <w:rsid w:val="00A30DB7"/>
    <w:rsid w:val="00A34E7C"/>
    <w:rsid w:val="00A35A79"/>
    <w:rsid w:val="00A4781A"/>
    <w:rsid w:val="00A52C83"/>
    <w:rsid w:val="00A6257F"/>
    <w:rsid w:val="00A92583"/>
    <w:rsid w:val="00AA6ECA"/>
    <w:rsid w:val="00AA7ABB"/>
    <w:rsid w:val="00AB0237"/>
    <w:rsid w:val="00AD2393"/>
    <w:rsid w:val="00AF0E37"/>
    <w:rsid w:val="00AF2038"/>
    <w:rsid w:val="00AF6F1F"/>
    <w:rsid w:val="00B000AE"/>
    <w:rsid w:val="00B01B3D"/>
    <w:rsid w:val="00B0774D"/>
    <w:rsid w:val="00B15418"/>
    <w:rsid w:val="00B16C99"/>
    <w:rsid w:val="00B271F3"/>
    <w:rsid w:val="00B325D8"/>
    <w:rsid w:val="00B40D7C"/>
    <w:rsid w:val="00B729E9"/>
    <w:rsid w:val="00B77A45"/>
    <w:rsid w:val="00B77E5E"/>
    <w:rsid w:val="00B879EC"/>
    <w:rsid w:val="00B93061"/>
    <w:rsid w:val="00BB3882"/>
    <w:rsid w:val="00BD270B"/>
    <w:rsid w:val="00BD54D3"/>
    <w:rsid w:val="00BF09A0"/>
    <w:rsid w:val="00BF590B"/>
    <w:rsid w:val="00C0050C"/>
    <w:rsid w:val="00C119E1"/>
    <w:rsid w:val="00C21788"/>
    <w:rsid w:val="00C26BA7"/>
    <w:rsid w:val="00C305CD"/>
    <w:rsid w:val="00C36BAF"/>
    <w:rsid w:val="00C41180"/>
    <w:rsid w:val="00C61CB6"/>
    <w:rsid w:val="00C63BA8"/>
    <w:rsid w:val="00C64FBA"/>
    <w:rsid w:val="00C67ABC"/>
    <w:rsid w:val="00CB604E"/>
    <w:rsid w:val="00CD3BD7"/>
    <w:rsid w:val="00CD40DE"/>
    <w:rsid w:val="00CE5E5B"/>
    <w:rsid w:val="00CF0AC4"/>
    <w:rsid w:val="00D012DF"/>
    <w:rsid w:val="00D03FD2"/>
    <w:rsid w:val="00D0637E"/>
    <w:rsid w:val="00D06939"/>
    <w:rsid w:val="00D21100"/>
    <w:rsid w:val="00D278E3"/>
    <w:rsid w:val="00D34C07"/>
    <w:rsid w:val="00D52EF5"/>
    <w:rsid w:val="00D63A6D"/>
    <w:rsid w:val="00D83022"/>
    <w:rsid w:val="00DD2673"/>
    <w:rsid w:val="00DD76C2"/>
    <w:rsid w:val="00DD783B"/>
    <w:rsid w:val="00DE07F3"/>
    <w:rsid w:val="00DE4F87"/>
    <w:rsid w:val="00E163B2"/>
    <w:rsid w:val="00E206AD"/>
    <w:rsid w:val="00E25870"/>
    <w:rsid w:val="00E4096F"/>
    <w:rsid w:val="00E65B40"/>
    <w:rsid w:val="00E84FF1"/>
    <w:rsid w:val="00E946CD"/>
    <w:rsid w:val="00ED1C8A"/>
    <w:rsid w:val="00ED7F24"/>
    <w:rsid w:val="00EE344B"/>
    <w:rsid w:val="00EF3235"/>
    <w:rsid w:val="00F022CF"/>
    <w:rsid w:val="00F25518"/>
    <w:rsid w:val="00F45955"/>
    <w:rsid w:val="00F46D24"/>
    <w:rsid w:val="00F510D2"/>
    <w:rsid w:val="00F76D5D"/>
    <w:rsid w:val="00F775F0"/>
    <w:rsid w:val="00F776D7"/>
    <w:rsid w:val="00F84413"/>
    <w:rsid w:val="00FA6B61"/>
    <w:rsid w:val="00FA705C"/>
    <w:rsid w:val="00FB4B0B"/>
    <w:rsid w:val="00FB4DA3"/>
    <w:rsid w:val="00FC20FD"/>
    <w:rsid w:val="00FE764F"/>
    <w:rsid w:val="00FF0314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42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D63A6D"/>
    <w:pPr>
      <w:autoSpaceDE w:val="0"/>
      <w:autoSpaceDN w:val="0"/>
      <w:adjustRightInd w:val="0"/>
    </w:pPr>
  </w:style>
  <w:style w:type="character" w:styleId="a3">
    <w:name w:val="Hyperlink"/>
    <w:rsid w:val="00C63BA8"/>
    <w:rPr>
      <w:color w:val="0000FF"/>
      <w:u w:val="single"/>
    </w:rPr>
  </w:style>
  <w:style w:type="paragraph" w:styleId="a4">
    <w:name w:val="footnote text"/>
    <w:basedOn w:val="a"/>
    <w:link w:val="a5"/>
    <w:rsid w:val="008369B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369B6"/>
  </w:style>
  <w:style w:type="character" w:styleId="a6">
    <w:name w:val="footnote reference"/>
    <w:rsid w:val="008369B6"/>
    <w:rPr>
      <w:vertAlign w:val="superscript"/>
    </w:rPr>
  </w:style>
  <w:style w:type="paragraph" w:styleId="a7">
    <w:name w:val="header"/>
    <w:basedOn w:val="a"/>
    <w:link w:val="a8"/>
    <w:rsid w:val="00AB0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0237"/>
    <w:rPr>
      <w:sz w:val="24"/>
      <w:szCs w:val="24"/>
    </w:rPr>
  </w:style>
  <w:style w:type="paragraph" w:styleId="a9">
    <w:name w:val="footer"/>
    <w:basedOn w:val="a"/>
    <w:link w:val="aa"/>
    <w:rsid w:val="00AB0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0237"/>
    <w:rPr>
      <w:sz w:val="24"/>
      <w:szCs w:val="24"/>
    </w:rPr>
  </w:style>
  <w:style w:type="paragraph" w:styleId="ab">
    <w:name w:val="Normal (Web)"/>
    <w:basedOn w:val="a"/>
    <w:uiPriority w:val="99"/>
    <w:unhideWhenUsed/>
    <w:rsid w:val="00567A5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6E5C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E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.asu.ru/slasu/arhiv/doc/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0FB4-AA43-4B77-AA00-25E19B96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МАГИСТРЫ</vt:lpstr>
    </vt:vector>
  </TitlesOfParts>
  <Company>q</Company>
  <LinksUpToDate>false</LinksUpToDate>
  <CharactersWithSpaces>25134</CharactersWithSpaces>
  <SharedDoc>false</SharedDoc>
  <HLinks>
    <vt:vector size="12" baseType="variant">
      <vt:variant>
        <vt:i4>7733309</vt:i4>
      </vt:variant>
      <vt:variant>
        <vt:i4>3</vt:i4>
      </vt:variant>
      <vt:variant>
        <vt:i4>0</vt:i4>
      </vt:variant>
      <vt:variant>
        <vt:i4>5</vt:i4>
      </vt:variant>
      <vt:variant>
        <vt:lpwstr>http://www.lib.asu.ru/slasu/arhiv/doc/oform.pdf</vt:lpwstr>
      </vt:variant>
      <vt:variant>
        <vt:lpwstr/>
      </vt:variant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http://history.spbu.ru/index.php?chpu=Voprosy_museologii/2201/2631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МАГИСТРЫ</dc:title>
  <dc:creator>q</dc:creator>
  <cp:lastModifiedBy>Стяжкина Ольга Викторовна</cp:lastModifiedBy>
  <cp:revision>35</cp:revision>
  <cp:lastPrinted>2018-10-16T02:58:00Z</cp:lastPrinted>
  <dcterms:created xsi:type="dcterms:W3CDTF">2020-01-09T05:23:00Z</dcterms:created>
  <dcterms:modified xsi:type="dcterms:W3CDTF">2020-12-10T03:51:00Z</dcterms:modified>
</cp:coreProperties>
</file>